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rsidP="001A71E5">
      <w:pPr>
        <w:jc w:val="center"/>
        <w:rPr>
          <w:b/>
          <w:color w:val="0000FF"/>
          <w:sz w:val="36"/>
          <w:szCs w:val="36"/>
        </w:rPr>
      </w:pPr>
      <w:r>
        <w:rPr>
          <w:b/>
          <w:sz w:val="36"/>
          <w:szCs w:val="36"/>
        </w:rPr>
        <w:t>Open Geospatial Consortium</w:t>
      </w:r>
      <w:r>
        <w:rPr>
          <w:b/>
          <w:color w:val="0000FF"/>
          <w:sz w:val="36"/>
          <w:szCs w:val="36"/>
        </w:rPr>
        <w:t xml:space="preserve"> </w:t>
      </w:r>
    </w:p>
    <w:p w14:paraId="438B4278" w14:textId="6BCE09BB" w:rsidR="00DB1F99" w:rsidRPr="00877C63" w:rsidRDefault="00DB1F99">
      <w:pPr>
        <w:jc w:val="right"/>
        <w:rPr>
          <w:color w:val="000000" w:themeColor="text1"/>
          <w:sz w:val="20"/>
          <w:szCs w:val="20"/>
        </w:rPr>
      </w:pPr>
      <w:r w:rsidRPr="00877C63">
        <w:rPr>
          <w:color w:val="000000" w:themeColor="text1"/>
          <w:sz w:val="20"/>
          <w:szCs w:val="20"/>
        </w:rPr>
        <w:t xml:space="preserve">Submission Date: </w:t>
      </w:r>
      <w:r w:rsidR="001A511C" w:rsidRPr="00877C63">
        <w:rPr>
          <w:color w:val="000000" w:themeColor="text1"/>
          <w:sz w:val="20"/>
          <w:szCs w:val="20"/>
        </w:rPr>
        <w:t>2017-06-14</w:t>
      </w:r>
    </w:p>
    <w:p w14:paraId="5081CC5C" w14:textId="32C0DE43" w:rsidR="00154114" w:rsidRPr="00877C63" w:rsidRDefault="00154114">
      <w:pPr>
        <w:jc w:val="right"/>
        <w:rPr>
          <w:color w:val="000000" w:themeColor="text1"/>
          <w:sz w:val="20"/>
          <w:szCs w:val="20"/>
        </w:rPr>
      </w:pPr>
      <w:r w:rsidRPr="00877C63">
        <w:rPr>
          <w:color w:val="000000" w:themeColor="text1"/>
          <w:sz w:val="20"/>
          <w:szCs w:val="20"/>
        </w:rPr>
        <w:t xml:space="preserve">Approval </w:t>
      </w:r>
      <w:r w:rsidR="009A7B37" w:rsidRPr="00877C63">
        <w:rPr>
          <w:color w:val="000000" w:themeColor="text1"/>
          <w:sz w:val="20"/>
          <w:szCs w:val="20"/>
        </w:rPr>
        <w:t>Date:   </w:t>
      </w:r>
      <w:r w:rsidR="00877C63" w:rsidRPr="00877C63">
        <w:rPr>
          <w:color w:val="000000" w:themeColor="text1"/>
          <w:sz w:val="20"/>
          <w:szCs w:val="20"/>
        </w:rPr>
        <w:t>2017-08-14</w:t>
      </w:r>
    </w:p>
    <w:p w14:paraId="1E89CC4D" w14:textId="1D2FFB98" w:rsidR="009A7B37" w:rsidRPr="00947F4E" w:rsidRDefault="00154114" w:rsidP="00154114">
      <w:pPr>
        <w:jc w:val="right"/>
        <w:rPr>
          <w:color w:val="000000" w:themeColor="text1"/>
          <w:sz w:val="20"/>
          <w:szCs w:val="20"/>
        </w:rPr>
      </w:pPr>
      <w:r w:rsidRPr="00947F4E">
        <w:rPr>
          <w:color w:val="000000" w:themeColor="text1"/>
          <w:sz w:val="20"/>
          <w:szCs w:val="20"/>
        </w:rPr>
        <w:t>Publication Date:   </w:t>
      </w:r>
      <w:r w:rsidR="00947F4E" w:rsidRPr="00947F4E">
        <w:rPr>
          <w:color w:val="000000" w:themeColor="text1"/>
          <w:sz w:val="20"/>
          <w:szCs w:val="20"/>
        </w:rPr>
        <w:t>2017-09-22</w:t>
      </w:r>
      <w:r w:rsidR="00377235" w:rsidRPr="00947F4E">
        <w:rPr>
          <w:b/>
          <w:color w:val="000000" w:themeColor="text1"/>
          <w:sz w:val="20"/>
          <w:szCs w:val="20"/>
        </w:rPr>
        <w:t xml:space="preserve"> </w:t>
      </w:r>
    </w:p>
    <w:p w14:paraId="276F6883" w14:textId="7A0AA60D"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hyperlink r:id="rId8" w:history="1">
        <w:r w:rsidR="00874BA1" w:rsidRPr="00B832C8">
          <w:rPr>
            <w:rStyle w:val="Hyperlink"/>
            <w:sz w:val="20"/>
            <w:szCs w:val="20"/>
          </w:rPr>
          <w:t>http://www.opengis.net/doc/standard/infragml/part7/1.0</w:t>
        </w:r>
      </w:hyperlink>
    </w:p>
    <w:p w14:paraId="78092874" w14:textId="76621FFF" w:rsidR="009A7B37" w:rsidRPr="00877C63" w:rsidRDefault="009A7B37">
      <w:pPr>
        <w:jc w:val="right"/>
        <w:rPr>
          <w:color w:val="000000" w:themeColor="text1"/>
          <w:sz w:val="20"/>
          <w:szCs w:val="20"/>
        </w:rPr>
      </w:pPr>
      <w:r w:rsidRPr="00877C63">
        <w:rPr>
          <w:color w:val="000000" w:themeColor="text1"/>
          <w:sz w:val="20"/>
          <w:szCs w:val="20"/>
        </w:rPr>
        <w:t>Internal reference number of this OGC</w:t>
      </w:r>
      <w:r w:rsidRPr="00877C63">
        <w:rPr>
          <w:color w:val="000000" w:themeColor="text1"/>
          <w:sz w:val="20"/>
          <w:szCs w:val="20"/>
          <w:vertAlign w:val="superscript"/>
        </w:rPr>
        <w:t>®</w:t>
      </w:r>
      <w:r w:rsidRPr="00877C63">
        <w:rPr>
          <w:color w:val="000000" w:themeColor="text1"/>
          <w:sz w:val="20"/>
          <w:szCs w:val="20"/>
        </w:rPr>
        <w:t xml:space="preserve"> document:   </w:t>
      </w:r>
      <w:bookmarkEnd w:id="0"/>
      <w:r w:rsidRPr="00877C63">
        <w:rPr>
          <w:color w:val="000000" w:themeColor="text1"/>
          <w:sz w:val="20"/>
          <w:szCs w:val="20"/>
        </w:rPr>
        <w:t> </w:t>
      </w:r>
      <w:r w:rsidR="001B226A" w:rsidRPr="00877C63">
        <w:rPr>
          <w:color w:val="000000" w:themeColor="text1"/>
          <w:sz w:val="20"/>
          <w:szCs w:val="20"/>
        </w:rPr>
        <w:t>16</w:t>
      </w:r>
      <w:r w:rsidR="004C43DA" w:rsidRPr="00877C63">
        <w:rPr>
          <w:color w:val="000000" w:themeColor="text1"/>
          <w:sz w:val="20"/>
          <w:szCs w:val="20"/>
        </w:rPr>
        <w:t>-</w:t>
      </w:r>
      <w:r w:rsidR="001B226A" w:rsidRPr="00877C63">
        <w:rPr>
          <w:color w:val="000000" w:themeColor="text1"/>
          <w:sz w:val="20"/>
          <w:szCs w:val="20"/>
        </w:rPr>
        <w:t>10</w:t>
      </w:r>
      <w:r w:rsidR="001A71E5" w:rsidRPr="00877C63">
        <w:rPr>
          <w:color w:val="000000" w:themeColor="text1"/>
          <w:sz w:val="20"/>
          <w:szCs w:val="20"/>
        </w:rPr>
        <w:t>7</w:t>
      </w:r>
      <w:r w:rsidR="00854CF2" w:rsidRPr="00877C63">
        <w:rPr>
          <w:color w:val="000000" w:themeColor="text1"/>
          <w:sz w:val="20"/>
          <w:szCs w:val="20"/>
        </w:rPr>
        <w:t>r</w:t>
      </w:r>
      <w:r w:rsidR="00530717" w:rsidRPr="00877C63">
        <w:rPr>
          <w:color w:val="000000" w:themeColor="text1"/>
          <w:sz w:val="20"/>
          <w:szCs w:val="20"/>
        </w:rPr>
        <w:t>2</w:t>
      </w:r>
      <w:r w:rsidR="004C43DA" w:rsidRPr="00877C63">
        <w:rPr>
          <w:color w:val="000000" w:themeColor="text1"/>
          <w:sz w:val="20"/>
          <w:szCs w:val="20"/>
        </w:rPr>
        <w:t xml:space="preserve"> </w:t>
      </w:r>
    </w:p>
    <w:p w14:paraId="1261D331" w14:textId="29995B70" w:rsidR="009A7B37" w:rsidRPr="00877C63" w:rsidRDefault="009A7B37">
      <w:pPr>
        <w:jc w:val="right"/>
        <w:rPr>
          <w:color w:val="000000" w:themeColor="text1"/>
          <w:sz w:val="20"/>
          <w:szCs w:val="20"/>
        </w:rPr>
      </w:pPr>
      <w:r w:rsidRPr="00877C63">
        <w:rPr>
          <w:color w:val="000000" w:themeColor="text1"/>
          <w:sz w:val="20"/>
          <w:szCs w:val="20"/>
        </w:rPr>
        <w:t xml:space="preserve">Version: </w:t>
      </w:r>
      <w:r w:rsidR="001B226A" w:rsidRPr="00877C63">
        <w:rPr>
          <w:color w:val="000000" w:themeColor="text1"/>
          <w:sz w:val="20"/>
          <w:szCs w:val="20"/>
        </w:rPr>
        <w:t>1.0.0</w:t>
      </w:r>
    </w:p>
    <w:p w14:paraId="4DEFCBC0" w14:textId="46251521" w:rsidR="009A7B37" w:rsidRPr="00877C63" w:rsidRDefault="009A7B37">
      <w:pPr>
        <w:jc w:val="right"/>
        <w:rPr>
          <w:color w:val="000000" w:themeColor="text1"/>
          <w:sz w:val="20"/>
          <w:szCs w:val="20"/>
        </w:rPr>
      </w:pPr>
      <w:r w:rsidRPr="00877C63">
        <w:rPr>
          <w:color w:val="000000" w:themeColor="text1"/>
          <w:sz w:val="20"/>
          <w:szCs w:val="20"/>
        </w:rPr>
        <w:t>Category: OGC</w:t>
      </w:r>
      <w:r w:rsidRPr="00877C63">
        <w:rPr>
          <w:color w:val="000000" w:themeColor="text1"/>
          <w:sz w:val="20"/>
          <w:szCs w:val="20"/>
          <w:vertAlign w:val="superscript"/>
        </w:rPr>
        <w:t>®</w:t>
      </w:r>
      <w:r w:rsidRPr="00877C63">
        <w:rPr>
          <w:color w:val="000000" w:themeColor="text1"/>
          <w:sz w:val="20"/>
          <w:szCs w:val="20"/>
        </w:rPr>
        <w:t xml:space="preserve"> </w:t>
      </w:r>
      <w:r w:rsidR="001B226A" w:rsidRPr="00877C63">
        <w:rPr>
          <w:color w:val="000000" w:themeColor="text1"/>
          <w:sz w:val="20"/>
          <w:szCs w:val="20"/>
        </w:rPr>
        <w:t>Encoding Standard</w:t>
      </w:r>
    </w:p>
    <w:p w14:paraId="0368737F" w14:textId="1B4E95F7" w:rsidR="00E50724" w:rsidRPr="00154114" w:rsidRDefault="009A7B37" w:rsidP="00AC2E40">
      <w:pPr>
        <w:jc w:val="right"/>
        <w:rPr>
          <w:b/>
          <w:color w:val="FF0000"/>
          <w:sz w:val="20"/>
          <w:szCs w:val="20"/>
          <w:lang w:val="en-GB"/>
        </w:rPr>
      </w:pPr>
      <w:r w:rsidRPr="00154114">
        <w:rPr>
          <w:sz w:val="20"/>
          <w:szCs w:val="20"/>
        </w:rPr>
        <w:t>Editor:</w:t>
      </w:r>
      <w:r w:rsidRPr="00154114">
        <w:rPr>
          <w:color w:val="0000FF"/>
          <w:sz w:val="20"/>
          <w:szCs w:val="20"/>
        </w:rPr>
        <w:t>  </w:t>
      </w:r>
      <w:r w:rsidR="00AD4335">
        <w:rPr>
          <w:sz w:val="20"/>
          <w:szCs w:val="20"/>
        </w:rPr>
        <w:t>Paul Scarponcini</w:t>
      </w:r>
      <w:r w:rsidR="00AD4335" w:rsidDel="00AD4335">
        <w:rPr>
          <w:color w:val="0000FF"/>
          <w:sz w:val="20"/>
          <w:szCs w:val="20"/>
        </w:rPr>
        <w:t xml:space="preserve"> </w:t>
      </w:r>
      <w:r w:rsidRPr="00154114">
        <w:rPr>
          <w:b/>
          <w:color w:val="0000FF"/>
          <w:sz w:val="20"/>
          <w:szCs w:val="20"/>
        </w:rPr>
        <w:t xml:space="preserve"> </w:t>
      </w:r>
    </w:p>
    <w:p w14:paraId="1B8F916B" w14:textId="5AD592C9" w:rsidR="001619DE" w:rsidRDefault="001619DE" w:rsidP="001619DE">
      <w:pPr>
        <w:jc w:val="right"/>
        <w:rPr>
          <w:sz w:val="20"/>
          <w:szCs w:val="20"/>
        </w:rPr>
      </w:pPr>
      <w:r w:rsidRPr="00C243D6">
        <w:rPr>
          <w:sz w:val="20"/>
          <w:szCs w:val="20"/>
        </w:rPr>
        <w:t>Contributor</w:t>
      </w:r>
      <w:r>
        <w:rPr>
          <w:sz w:val="20"/>
          <w:szCs w:val="20"/>
        </w:rPr>
        <w:t>s</w:t>
      </w:r>
      <w:r w:rsidRPr="00094C84">
        <w:rPr>
          <w:sz w:val="20"/>
          <w:szCs w:val="20"/>
        </w:rPr>
        <w:t xml:space="preserve">:  </w:t>
      </w:r>
      <w:r w:rsidR="00AD4335" w:rsidRPr="00094C84">
        <w:rPr>
          <w:sz w:val="20"/>
          <w:szCs w:val="20"/>
        </w:rPr>
        <w:t>Erik Stubkjær</w:t>
      </w:r>
    </w:p>
    <w:p w14:paraId="4502B3ED" w14:textId="77777777" w:rsidR="00AC2E40" w:rsidRDefault="00AC2E40" w:rsidP="00A25CD5">
      <w:pPr>
        <w:rPr>
          <w:b/>
          <w:color w:val="FF0000"/>
          <w:sz w:val="28"/>
          <w:szCs w:val="28"/>
          <w:lang w:val="en-GB"/>
        </w:rPr>
      </w:pPr>
    </w:p>
    <w:p w14:paraId="13BD7520" w14:textId="77777777" w:rsidR="00AC2E40" w:rsidRDefault="00AC2E40" w:rsidP="00AC2E40">
      <w:pPr>
        <w:jc w:val="right"/>
        <w:rPr>
          <w:b/>
          <w:color w:val="FF0000"/>
          <w:sz w:val="28"/>
          <w:szCs w:val="28"/>
          <w:lang w:val="en-GB"/>
        </w:rPr>
      </w:pPr>
    </w:p>
    <w:p w14:paraId="664300EC" w14:textId="2E239460" w:rsidR="00AC2E40" w:rsidRPr="00AC2E40" w:rsidRDefault="00AC2E40" w:rsidP="00AC2E40">
      <w:pPr>
        <w:jc w:val="center"/>
        <w:rPr>
          <w:sz w:val="36"/>
          <w:szCs w:val="36"/>
        </w:rPr>
      </w:pPr>
      <w:r>
        <w:rPr>
          <w:sz w:val="36"/>
          <w:szCs w:val="36"/>
        </w:rPr>
        <w:t xml:space="preserve">OGC </w:t>
      </w:r>
      <w:r w:rsidR="001B226A" w:rsidRPr="006B5EB7">
        <w:rPr>
          <w:sz w:val="36"/>
          <w:szCs w:val="36"/>
        </w:rPr>
        <w:t xml:space="preserve">InfraGML 1.0: Part </w:t>
      </w:r>
      <w:r w:rsidR="001A71E5" w:rsidRPr="005056CE">
        <w:rPr>
          <w:sz w:val="36"/>
          <w:szCs w:val="36"/>
        </w:rPr>
        <w:t>7</w:t>
      </w:r>
      <w:r w:rsidR="001B226A" w:rsidRPr="001A71E5">
        <w:rPr>
          <w:sz w:val="36"/>
          <w:szCs w:val="36"/>
        </w:rPr>
        <w:t xml:space="preserve"> </w:t>
      </w:r>
      <w:r w:rsidR="001A71E5" w:rsidRPr="001A71E5">
        <w:rPr>
          <w:sz w:val="36"/>
          <w:szCs w:val="36"/>
        </w:rPr>
        <w:t>–</w:t>
      </w:r>
      <w:r w:rsidR="001B226A" w:rsidRPr="001A71E5">
        <w:rPr>
          <w:sz w:val="36"/>
          <w:szCs w:val="36"/>
        </w:rPr>
        <w:t xml:space="preserve"> </w:t>
      </w:r>
      <w:r w:rsidR="006674D1">
        <w:rPr>
          <w:sz w:val="36"/>
          <w:szCs w:val="36"/>
        </w:rPr>
        <w:t xml:space="preserve">LandInfra </w:t>
      </w:r>
      <w:r w:rsidR="001A71E5" w:rsidRPr="005056CE">
        <w:rPr>
          <w:sz w:val="36"/>
          <w:szCs w:val="36"/>
        </w:rPr>
        <w:t>Land Division</w:t>
      </w:r>
      <w:r w:rsidR="001B226A" w:rsidRPr="001A71E5">
        <w:rPr>
          <w:sz w:val="36"/>
          <w:szCs w:val="36"/>
        </w:rPr>
        <w:t xml:space="preserve"> </w:t>
      </w:r>
      <w:r w:rsidR="00531822" w:rsidRPr="006B5EB7">
        <w:rPr>
          <w:sz w:val="36"/>
          <w:szCs w:val="36"/>
        </w:rPr>
        <w:t xml:space="preserve">- </w:t>
      </w:r>
      <w:r w:rsidR="001B226A" w:rsidRPr="006B5EB7">
        <w:rPr>
          <w:sz w:val="36"/>
          <w:szCs w:val="36"/>
        </w:rPr>
        <w:t>Encoding Standard</w:t>
      </w:r>
    </w:p>
    <w:p w14:paraId="69EF6015" w14:textId="77777777" w:rsidR="00AC2E40" w:rsidRPr="00AC2E40" w:rsidRDefault="00AC2E40" w:rsidP="00AC2E40">
      <w:pPr>
        <w:rPr>
          <w:lang w:val="en-GB"/>
        </w:rPr>
      </w:pP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5DDA71DA" w:rsidR="009A7B37" w:rsidRDefault="004203F0" w:rsidP="00E50724">
      <w:pPr>
        <w:jc w:val="center"/>
        <w:rPr>
          <w:b/>
        </w:rPr>
      </w:pPr>
      <w:r w:rsidRPr="00877C63">
        <w:rPr>
          <w:color w:val="000000" w:themeColor="text1"/>
        </w:rPr>
        <w:t xml:space="preserve">Copyright © </w:t>
      </w:r>
      <w:r w:rsidR="001B226A" w:rsidRPr="00877C63">
        <w:rPr>
          <w:color w:val="000000" w:themeColor="text1"/>
        </w:rPr>
        <w:t>201</w:t>
      </w:r>
      <w:r w:rsidR="00877C63" w:rsidRPr="00877C63">
        <w:rPr>
          <w:color w:val="000000" w:themeColor="text1"/>
        </w:rPr>
        <w:t>7</w:t>
      </w:r>
      <w:r w:rsidR="00E50724" w:rsidRPr="00877C63">
        <w:rPr>
          <w:color w:val="000000" w:themeColor="text1"/>
        </w:rPr>
        <w:t xml:space="preserve"> Open Geospatial Consortium</w:t>
      </w:r>
      <w:r w:rsidR="009A7B37" w:rsidRPr="00877C63">
        <w:rPr>
          <w:color w:val="000000" w:themeColor="text1"/>
        </w:rPr>
        <w:br/>
        <w:t xml:space="preserve">To obtain additional rights of use, visit </w:t>
      </w:r>
      <w:hyperlink r:id="rId9" w:history="1">
        <w:r w:rsidR="009A7B37" w:rsidRPr="00877C63">
          <w:rPr>
            <w:rStyle w:val="Hyperlink"/>
            <w:color w:val="000000" w:themeColor="text1"/>
          </w:rPr>
          <w:t>http://www.opengeospatial.org/legal/</w:t>
        </w:r>
      </w:hyperlink>
      <w:r w:rsidR="009A7B37">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5B23A3B1" w14:textId="1FC36F52" w:rsidR="009A7B37" w:rsidRDefault="00A25CD5">
      <w:r w:rsidRPr="001D568F">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rsidR="009A7B37">
        <w:t>.</w:t>
      </w:r>
    </w:p>
    <w:p w14:paraId="014BA48E" w14:textId="4648748A"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Pr="001B226A">
        <w:rPr>
          <w:b w:val="0"/>
          <w:color w:val="auto"/>
          <w:sz w:val="20"/>
        </w:rPr>
        <w:t>Standard</w:t>
      </w:r>
    </w:p>
    <w:p w14:paraId="4DF49A9A" w14:textId="1C7CD3EB"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p>
    <w:p w14:paraId="3BDBD692" w14:textId="0B64C025"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A25CD5">
        <w:rPr>
          <w:b w:val="0"/>
          <w:color w:val="auto"/>
          <w:sz w:val="20"/>
        </w:rPr>
        <w:t>Approved</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1388925B" w14:textId="09DDC936" w:rsidR="007F6680" w:rsidRDefault="007F6680" w:rsidP="00F60CB2">
      <w:bookmarkStart w:id="1" w:name="_Toc165888228"/>
    </w:p>
    <w:p w14:paraId="796362EE" w14:textId="77777777" w:rsidR="00F60CB2" w:rsidRPr="000B65F0" w:rsidRDefault="00F60CB2" w:rsidP="00F60CB2">
      <w:pPr>
        <w:rPr>
          <w:sz w:val="16"/>
          <w:szCs w:val="16"/>
        </w:rPr>
      </w:pPr>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F60CB2" w:rsidRDefault="00F60CB2" w:rsidP="00F60CB2">
      <w:r>
        <w:br w:type="page"/>
      </w:r>
    </w:p>
    <w:p w14:paraId="166C66B4" w14:textId="77777777" w:rsidR="00F60CB2" w:rsidRDefault="00F60CB2" w:rsidP="00CC633D">
      <w:pPr>
        <w:pStyle w:val="TOCHeading"/>
      </w:pPr>
      <w:r>
        <w:lastRenderedPageBreak/>
        <w:t>Contents</w:t>
      </w:r>
    </w:p>
    <w:p w14:paraId="782006A6" w14:textId="77777777" w:rsidR="0008658D" w:rsidRDefault="00F27D5A">
      <w:pPr>
        <w:pStyle w:val="TOC1"/>
        <w:tabs>
          <w:tab w:val="left" w:pos="480"/>
          <w:tab w:val="right" w:leader="dot" w:pos="8630"/>
        </w:tabs>
        <w:rPr>
          <w:rFonts w:asciiTheme="minorHAnsi" w:eastAsiaTheme="minorEastAsia" w:hAnsiTheme="minorHAnsi" w:cstheme="minorBidi"/>
          <w:noProof/>
        </w:rPr>
      </w:pPr>
      <w:r>
        <w:fldChar w:fldCharType="begin"/>
      </w:r>
      <w:r w:rsidR="00F60CB2">
        <w:instrText xml:space="preserve"> TOC \o "1-3" \h \z \u </w:instrText>
      </w:r>
      <w:r>
        <w:fldChar w:fldCharType="separate"/>
      </w:r>
      <w:hyperlink w:anchor="_Toc493835589" w:history="1">
        <w:r w:rsidR="0008658D" w:rsidRPr="00D923F6">
          <w:rPr>
            <w:rStyle w:val="Hyperlink"/>
            <w:noProof/>
          </w:rPr>
          <w:t>1.</w:t>
        </w:r>
        <w:r w:rsidR="0008658D">
          <w:rPr>
            <w:rFonts w:asciiTheme="minorHAnsi" w:eastAsiaTheme="minorEastAsia" w:hAnsiTheme="minorHAnsi" w:cstheme="minorBidi"/>
            <w:noProof/>
          </w:rPr>
          <w:tab/>
        </w:r>
        <w:r w:rsidR="0008658D" w:rsidRPr="00D923F6">
          <w:rPr>
            <w:rStyle w:val="Hyperlink"/>
            <w:noProof/>
          </w:rPr>
          <w:t>Scope</w:t>
        </w:r>
        <w:r w:rsidR="0008658D">
          <w:rPr>
            <w:noProof/>
            <w:webHidden/>
          </w:rPr>
          <w:tab/>
        </w:r>
        <w:r w:rsidR="0008658D">
          <w:rPr>
            <w:noProof/>
            <w:webHidden/>
          </w:rPr>
          <w:fldChar w:fldCharType="begin"/>
        </w:r>
        <w:r w:rsidR="0008658D">
          <w:rPr>
            <w:noProof/>
            <w:webHidden/>
          </w:rPr>
          <w:instrText xml:space="preserve"> PAGEREF _Toc493835589 \h </w:instrText>
        </w:r>
        <w:r w:rsidR="0008658D">
          <w:rPr>
            <w:noProof/>
            <w:webHidden/>
          </w:rPr>
        </w:r>
        <w:r w:rsidR="0008658D">
          <w:rPr>
            <w:noProof/>
            <w:webHidden/>
          </w:rPr>
          <w:fldChar w:fldCharType="separate"/>
        </w:r>
        <w:r w:rsidR="0008658D">
          <w:rPr>
            <w:noProof/>
            <w:webHidden/>
          </w:rPr>
          <w:t>8</w:t>
        </w:r>
        <w:r w:rsidR="0008658D">
          <w:rPr>
            <w:noProof/>
            <w:webHidden/>
          </w:rPr>
          <w:fldChar w:fldCharType="end"/>
        </w:r>
      </w:hyperlink>
    </w:p>
    <w:p w14:paraId="7FAC09B5"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590" w:history="1">
        <w:r w:rsidR="0008658D" w:rsidRPr="00D923F6">
          <w:rPr>
            <w:rStyle w:val="Hyperlink"/>
            <w:noProof/>
          </w:rPr>
          <w:t>2.</w:t>
        </w:r>
        <w:r w:rsidR="0008658D">
          <w:rPr>
            <w:rFonts w:asciiTheme="minorHAnsi" w:eastAsiaTheme="minorEastAsia" w:hAnsiTheme="minorHAnsi" w:cstheme="minorBidi"/>
            <w:noProof/>
          </w:rPr>
          <w:tab/>
        </w:r>
        <w:r w:rsidR="0008658D" w:rsidRPr="00D923F6">
          <w:rPr>
            <w:rStyle w:val="Hyperlink"/>
            <w:noProof/>
          </w:rPr>
          <w:t>Conformance</w:t>
        </w:r>
        <w:r w:rsidR="0008658D">
          <w:rPr>
            <w:noProof/>
            <w:webHidden/>
          </w:rPr>
          <w:tab/>
        </w:r>
        <w:r w:rsidR="0008658D">
          <w:rPr>
            <w:noProof/>
            <w:webHidden/>
          </w:rPr>
          <w:fldChar w:fldCharType="begin"/>
        </w:r>
        <w:r w:rsidR="0008658D">
          <w:rPr>
            <w:noProof/>
            <w:webHidden/>
          </w:rPr>
          <w:instrText xml:space="preserve"> PAGEREF _Toc493835590 \h </w:instrText>
        </w:r>
        <w:r w:rsidR="0008658D">
          <w:rPr>
            <w:noProof/>
            <w:webHidden/>
          </w:rPr>
        </w:r>
        <w:r w:rsidR="0008658D">
          <w:rPr>
            <w:noProof/>
            <w:webHidden/>
          </w:rPr>
          <w:fldChar w:fldCharType="separate"/>
        </w:r>
        <w:r w:rsidR="0008658D">
          <w:rPr>
            <w:noProof/>
            <w:webHidden/>
          </w:rPr>
          <w:t>8</w:t>
        </w:r>
        <w:r w:rsidR="0008658D">
          <w:rPr>
            <w:noProof/>
            <w:webHidden/>
          </w:rPr>
          <w:fldChar w:fldCharType="end"/>
        </w:r>
      </w:hyperlink>
    </w:p>
    <w:p w14:paraId="05FD6B41"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591" w:history="1">
        <w:r w:rsidR="0008658D" w:rsidRPr="00D923F6">
          <w:rPr>
            <w:rStyle w:val="Hyperlink"/>
            <w:noProof/>
          </w:rPr>
          <w:t>3.</w:t>
        </w:r>
        <w:r w:rsidR="0008658D">
          <w:rPr>
            <w:rFonts w:asciiTheme="minorHAnsi" w:eastAsiaTheme="minorEastAsia" w:hAnsiTheme="minorHAnsi" w:cstheme="minorBidi"/>
            <w:noProof/>
          </w:rPr>
          <w:tab/>
        </w:r>
        <w:r w:rsidR="0008658D" w:rsidRPr="00D923F6">
          <w:rPr>
            <w:rStyle w:val="Hyperlink"/>
            <w:noProof/>
          </w:rPr>
          <w:t>References</w:t>
        </w:r>
        <w:r w:rsidR="0008658D">
          <w:rPr>
            <w:noProof/>
            <w:webHidden/>
          </w:rPr>
          <w:tab/>
        </w:r>
        <w:r w:rsidR="0008658D">
          <w:rPr>
            <w:noProof/>
            <w:webHidden/>
          </w:rPr>
          <w:fldChar w:fldCharType="begin"/>
        </w:r>
        <w:r w:rsidR="0008658D">
          <w:rPr>
            <w:noProof/>
            <w:webHidden/>
          </w:rPr>
          <w:instrText xml:space="preserve"> PAGEREF _Toc493835591 \h </w:instrText>
        </w:r>
        <w:r w:rsidR="0008658D">
          <w:rPr>
            <w:noProof/>
            <w:webHidden/>
          </w:rPr>
        </w:r>
        <w:r w:rsidR="0008658D">
          <w:rPr>
            <w:noProof/>
            <w:webHidden/>
          </w:rPr>
          <w:fldChar w:fldCharType="separate"/>
        </w:r>
        <w:r w:rsidR="0008658D">
          <w:rPr>
            <w:noProof/>
            <w:webHidden/>
          </w:rPr>
          <w:t>9</w:t>
        </w:r>
        <w:r w:rsidR="0008658D">
          <w:rPr>
            <w:noProof/>
            <w:webHidden/>
          </w:rPr>
          <w:fldChar w:fldCharType="end"/>
        </w:r>
      </w:hyperlink>
    </w:p>
    <w:p w14:paraId="660851E3"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592" w:history="1">
        <w:r w:rsidR="0008658D" w:rsidRPr="00D923F6">
          <w:rPr>
            <w:rStyle w:val="Hyperlink"/>
            <w:noProof/>
          </w:rPr>
          <w:t>4.</w:t>
        </w:r>
        <w:r w:rsidR="0008658D">
          <w:rPr>
            <w:rFonts w:asciiTheme="minorHAnsi" w:eastAsiaTheme="minorEastAsia" w:hAnsiTheme="minorHAnsi" w:cstheme="minorBidi"/>
            <w:noProof/>
          </w:rPr>
          <w:tab/>
        </w:r>
        <w:r w:rsidR="0008658D" w:rsidRPr="00D923F6">
          <w:rPr>
            <w:rStyle w:val="Hyperlink"/>
            <w:noProof/>
          </w:rPr>
          <w:t>Terms and Definitions</w:t>
        </w:r>
        <w:r w:rsidR="0008658D">
          <w:rPr>
            <w:noProof/>
            <w:webHidden/>
          </w:rPr>
          <w:tab/>
        </w:r>
        <w:r w:rsidR="0008658D">
          <w:rPr>
            <w:noProof/>
            <w:webHidden/>
          </w:rPr>
          <w:fldChar w:fldCharType="begin"/>
        </w:r>
        <w:r w:rsidR="0008658D">
          <w:rPr>
            <w:noProof/>
            <w:webHidden/>
          </w:rPr>
          <w:instrText xml:space="preserve"> PAGEREF _Toc493835592 \h </w:instrText>
        </w:r>
        <w:r w:rsidR="0008658D">
          <w:rPr>
            <w:noProof/>
            <w:webHidden/>
          </w:rPr>
        </w:r>
        <w:r w:rsidR="0008658D">
          <w:rPr>
            <w:noProof/>
            <w:webHidden/>
          </w:rPr>
          <w:fldChar w:fldCharType="separate"/>
        </w:r>
        <w:r w:rsidR="0008658D">
          <w:rPr>
            <w:noProof/>
            <w:webHidden/>
          </w:rPr>
          <w:t>9</w:t>
        </w:r>
        <w:r w:rsidR="0008658D">
          <w:rPr>
            <w:noProof/>
            <w:webHidden/>
          </w:rPr>
          <w:fldChar w:fldCharType="end"/>
        </w:r>
      </w:hyperlink>
    </w:p>
    <w:p w14:paraId="683A50EC"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593" w:history="1">
        <w:r w:rsidR="0008658D" w:rsidRPr="00D923F6">
          <w:rPr>
            <w:rStyle w:val="Hyperlink"/>
            <w:noProof/>
          </w:rPr>
          <w:t>4.1</w:t>
        </w:r>
        <w:r w:rsidR="0008658D">
          <w:rPr>
            <w:rFonts w:asciiTheme="minorHAnsi" w:eastAsiaTheme="minorEastAsia" w:hAnsiTheme="minorHAnsi" w:cstheme="minorBidi"/>
            <w:noProof/>
          </w:rPr>
          <w:tab/>
        </w:r>
        <w:r w:rsidR="0008658D" w:rsidRPr="00D923F6">
          <w:rPr>
            <w:rStyle w:val="Hyperlink"/>
            <w:noProof/>
          </w:rPr>
          <w:t>Land Division Terms</w:t>
        </w:r>
        <w:r w:rsidR="0008658D">
          <w:rPr>
            <w:noProof/>
            <w:webHidden/>
          </w:rPr>
          <w:tab/>
        </w:r>
        <w:r w:rsidR="0008658D">
          <w:rPr>
            <w:noProof/>
            <w:webHidden/>
          </w:rPr>
          <w:fldChar w:fldCharType="begin"/>
        </w:r>
        <w:r w:rsidR="0008658D">
          <w:rPr>
            <w:noProof/>
            <w:webHidden/>
          </w:rPr>
          <w:instrText xml:space="preserve"> PAGEREF _Toc493835593 \h </w:instrText>
        </w:r>
        <w:r w:rsidR="0008658D">
          <w:rPr>
            <w:noProof/>
            <w:webHidden/>
          </w:rPr>
        </w:r>
        <w:r w:rsidR="0008658D">
          <w:rPr>
            <w:noProof/>
            <w:webHidden/>
          </w:rPr>
          <w:fldChar w:fldCharType="separate"/>
        </w:r>
        <w:r w:rsidR="0008658D">
          <w:rPr>
            <w:noProof/>
            <w:webHidden/>
          </w:rPr>
          <w:t>10</w:t>
        </w:r>
        <w:r w:rsidR="0008658D">
          <w:rPr>
            <w:noProof/>
            <w:webHidden/>
          </w:rPr>
          <w:fldChar w:fldCharType="end"/>
        </w:r>
      </w:hyperlink>
    </w:p>
    <w:p w14:paraId="203F5750"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594" w:history="1">
        <w:r w:rsidR="0008658D" w:rsidRPr="00D923F6">
          <w:rPr>
            <w:rStyle w:val="Hyperlink"/>
            <w:noProof/>
          </w:rPr>
          <w:t>5.</w:t>
        </w:r>
        <w:r w:rsidR="0008658D">
          <w:rPr>
            <w:rFonts w:asciiTheme="minorHAnsi" w:eastAsiaTheme="minorEastAsia" w:hAnsiTheme="minorHAnsi" w:cstheme="minorBidi"/>
            <w:noProof/>
          </w:rPr>
          <w:tab/>
        </w:r>
        <w:r w:rsidR="0008658D" w:rsidRPr="00D923F6">
          <w:rPr>
            <w:rStyle w:val="Hyperlink"/>
            <w:noProof/>
          </w:rPr>
          <w:t>Conventions</w:t>
        </w:r>
        <w:r w:rsidR="0008658D">
          <w:rPr>
            <w:noProof/>
            <w:webHidden/>
          </w:rPr>
          <w:tab/>
        </w:r>
        <w:r w:rsidR="0008658D">
          <w:rPr>
            <w:noProof/>
            <w:webHidden/>
          </w:rPr>
          <w:fldChar w:fldCharType="begin"/>
        </w:r>
        <w:r w:rsidR="0008658D">
          <w:rPr>
            <w:noProof/>
            <w:webHidden/>
          </w:rPr>
          <w:instrText xml:space="preserve"> PAGEREF _Toc493835594 \h </w:instrText>
        </w:r>
        <w:r w:rsidR="0008658D">
          <w:rPr>
            <w:noProof/>
            <w:webHidden/>
          </w:rPr>
        </w:r>
        <w:r w:rsidR="0008658D">
          <w:rPr>
            <w:noProof/>
            <w:webHidden/>
          </w:rPr>
          <w:fldChar w:fldCharType="separate"/>
        </w:r>
        <w:r w:rsidR="0008658D">
          <w:rPr>
            <w:noProof/>
            <w:webHidden/>
          </w:rPr>
          <w:t>10</w:t>
        </w:r>
        <w:r w:rsidR="0008658D">
          <w:rPr>
            <w:noProof/>
            <w:webHidden/>
          </w:rPr>
          <w:fldChar w:fldCharType="end"/>
        </w:r>
      </w:hyperlink>
    </w:p>
    <w:p w14:paraId="390548EB"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595" w:history="1">
        <w:r w:rsidR="0008658D" w:rsidRPr="00D923F6">
          <w:rPr>
            <w:rStyle w:val="Hyperlink"/>
            <w:noProof/>
          </w:rPr>
          <w:t>5.1</w:t>
        </w:r>
        <w:r w:rsidR="0008658D">
          <w:rPr>
            <w:rFonts w:asciiTheme="minorHAnsi" w:eastAsiaTheme="minorEastAsia" w:hAnsiTheme="minorHAnsi" w:cstheme="minorBidi"/>
            <w:noProof/>
          </w:rPr>
          <w:tab/>
        </w:r>
        <w:r w:rsidR="0008658D" w:rsidRPr="00D923F6">
          <w:rPr>
            <w:rStyle w:val="Hyperlink"/>
            <w:noProof/>
          </w:rPr>
          <w:t>Abbreviations</w:t>
        </w:r>
        <w:r w:rsidR="0008658D">
          <w:rPr>
            <w:noProof/>
            <w:webHidden/>
          </w:rPr>
          <w:tab/>
        </w:r>
        <w:r w:rsidR="0008658D">
          <w:rPr>
            <w:noProof/>
            <w:webHidden/>
          </w:rPr>
          <w:fldChar w:fldCharType="begin"/>
        </w:r>
        <w:r w:rsidR="0008658D">
          <w:rPr>
            <w:noProof/>
            <w:webHidden/>
          </w:rPr>
          <w:instrText xml:space="preserve"> PAGEREF _Toc493835595 \h </w:instrText>
        </w:r>
        <w:r w:rsidR="0008658D">
          <w:rPr>
            <w:noProof/>
            <w:webHidden/>
          </w:rPr>
        </w:r>
        <w:r w:rsidR="0008658D">
          <w:rPr>
            <w:noProof/>
            <w:webHidden/>
          </w:rPr>
          <w:fldChar w:fldCharType="separate"/>
        </w:r>
        <w:r w:rsidR="0008658D">
          <w:rPr>
            <w:noProof/>
            <w:webHidden/>
          </w:rPr>
          <w:t>10</w:t>
        </w:r>
        <w:r w:rsidR="0008658D">
          <w:rPr>
            <w:noProof/>
            <w:webHidden/>
          </w:rPr>
          <w:fldChar w:fldCharType="end"/>
        </w:r>
      </w:hyperlink>
    </w:p>
    <w:p w14:paraId="1ACB2355"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596" w:history="1">
        <w:r w:rsidR="0008658D" w:rsidRPr="00D923F6">
          <w:rPr>
            <w:rStyle w:val="Hyperlink"/>
            <w:noProof/>
          </w:rPr>
          <w:t>5.2</w:t>
        </w:r>
        <w:r w:rsidR="0008658D">
          <w:rPr>
            <w:rFonts w:asciiTheme="minorHAnsi" w:eastAsiaTheme="minorEastAsia" w:hAnsiTheme="minorHAnsi" w:cstheme="minorBidi"/>
            <w:noProof/>
          </w:rPr>
          <w:tab/>
        </w:r>
        <w:r w:rsidR="0008658D" w:rsidRPr="00D923F6">
          <w:rPr>
            <w:rStyle w:val="Hyperlink"/>
            <w:noProof/>
          </w:rPr>
          <w:t>UML Package and Class Diagrams</w:t>
        </w:r>
        <w:r w:rsidR="0008658D">
          <w:rPr>
            <w:noProof/>
            <w:webHidden/>
          </w:rPr>
          <w:tab/>
        </w:r>
        <w:r w:rsidR="0008658D">
          <w:rPr>
            <w:noProof/>
            <w:webHidden/>
          </w:rPr>
          <w:fldChar w:fldCharType="begin"/>
        </w:r>
        <w:r w:rsidR="0008658D">
          <w:rPr>
            <w:noProof/>
            <w:webHidden/>
          </w:rPr>
          <w:instrText xml:space="preserve"> PAGEREF _Toc493835596 \h </w:instrText>
        </w:r>
        <w:r w:rsidR="0008658D">
          <w:rPr>
            <w:noProof/>
            <w:webHidden/>
          </w:rPr>
        </w:r>
        <w:r w:rsidR="0008658D">
          <w:rPr>
            <w:noProof/>
            <w:webHidden/>
          </w:rPr>
          <w:fldChar w:fldCharType="separate"/>
        </w:r>
        <w:r w:rsidR="0008658D">
          <w:rPr>
            <w:noProof/>
            <w:webHidden/>
          </w:rPr>
          <w:t>10</w:t>
        </w:r>
        <w:r w:rsidR="0008658D">
          <w:rPr>
            <w:noProof/>
            <w:webHidden/>
          </w:rPr>
          <w:fldChar w:fldCharType="end"/>
        </w:r>
      </w:hyperlink>
    </w:p>
    <w:p w14:paraId="7E17440C"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597" w:history="1">
        <w:r w:rsidR="0008658D" w:rsidRPr="00D923F6">
          <w:rPr>
            <w:rStyle w:val="Hyperlink"/>
            <w:noProof/>
          </w:rPr>
          <w:t>5.3</w:t>
        </w:r>
        <w:r w:rsidR="0008658D">
          <w:rPr>
            <w:rFonts w:asciiTheme="minorHAnsi" w:eastAsiaTheme="minorEastAsia" w:hAnsiTheme="minorHAnsi" w:cstheme="minorBidi"/>
            <w:noProof/>
          </w:rPr>
          <w:tab/>
        </w:r>
        <w:r w:rsidR="0008658D" w:rsidRPr="00D923F6">
          <w:rPr>
            <w:rStyle w:val="Hyperlink"/>
            <w:noProof/>
          </w:rPr>
          <w:t>Requirements</w:t>
        </w:r>
        <w:r w:rsidR="0008658D">
          <w:rPr>
            <w:noProof/>
            <w:webHidden/>
          </w:rPr>
          <w:tab/>
        </w:r>
        <w:r w:rsidR="0008658D">
          <w:rPr>
            <w:noProof/>
            <w:webHidden/>
          </w:rPr>
          <w:fldChar w:fldCharType="begin"/>
        </w:r>
        <w:r w:rsidR="0008658D">
          <w:rPr>
            <w:noProof/>
            <w:webHidden/>
          </w:rPr>
          <w:instrText xml:space="preserve"> PAGEREF _Toc493835597 \h </w:instrText>
        </w:r>
        <w:r w:rsidR="0008658D">
          <w:rPr>
            <w:noProof/>
            <w:webHidden/>
          </w:rPr>
        </w:r>
        <w:r w:rsidR="0008658D">
          <w:rPr>
            <w:noProof/>
            <w:webHidden/>
          </w:rPr>
          <w:fldChar w:fldCharType="separate"/>
        </w:r>
        <w:r w:rsidR="0008658D">
          <w:rPr>
            <w:noProof/>
            <w:webHidden/>
          </w:rPr>
          <w:t>10</w:t>
        </w:r>
        <w:r w:rsidR="0008658D">
          <w:rPr>
            <w:noProof/>
            <w:webHidden/>
          </w:rPr>
          <w:fldChar w:fldCharType="end"/>
        </w:r>
      </w:hyperlink>
    </w:p>
    <w:p w14:paraId="5D9A8E32"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598" w:history="1">
        <w:r w:rsidR="0008658D" w:rsidRPr="00D923F6">
          <w:rPr>
            <w:rStyle w:val="Hyperlink"/>
            <w:noProof/>
          </w:rPr>
          <w:t>6.</w:t>
        </w:r>
        <w:r w:rsidR="0008658D">
          <w:rPr>
            <w:rFonts w:asciiTheme="minorHAnsi" w:eastAsiaTheme="minorEastAsia" w:hAnsiTheme="minorHAnsi" w:cstheme="minorBidi"/>
            <w:noProof/>
          </w:rPr>
          <w:tab/>
        </w:r>
        <w:r w:rsidR="0008658D" w:rsidRPr="00D923F6">
          <w:rPr>
            <w:rStyle w:val="Hyperlink"/>
            <w:noProof/>
          </w:rPr>
          <w:t>InfraGML Parts</w:t>
        </w:r>
        <w:r w:rsidR="0008658D">
          <w:rPr>
            <w:noProof/>
            <w:webHidden/>
          </w:rPr>
          <w:tab/>
        </w:r>
        <w:r w:rsidR="0008658D">
          <w:rPr>
            <w:noProof/>
            <w:webHidden/>
          </w:rPr>
          <w:fldChar w:fldCharType="begin"/>
        </w:r>
        <w:r w:rsidR="0008658D">
          <w:rPr>
            <w:noProof/>
            <w:webHidden/>
          </w:rPr>
          <w:instrText xml:space="preserve"> PAGEREF _Toc493835598 \h </w:instrText>
        </w:r>
        <w:r w:rsidR="0008658D">
          <w:rPr>
            <w:noProof/>
            <w:webHidden/>
          </w:rPr>
        </w:r>
        <w:r w:rsidR="0008658D">
          <w:rPr>
            <w:noProof/>
            <w:webHidden/>
          </w:rPr>
          <w:fldChar w:fldCharType="separate"/>
        </w:r>
        <w:r w:rsidR="0008658D">
          <w:rPr>
            <w:noProof/>
            <w:webHidden/>
          </w:rPr>
          <w:t>11</w:t>
        </w:r>
        <w:r w:rsidR="0008658D">
          <w:rPr>
            <w:noProof/>
            <w:webHidden/>
          </w:rPr>
          <w:fldChar w:fldCharType="end"/>
        </w:r>
      </w:hyperlink>
    </w:p>
    <w:p w14:paraId="0D4E0E86"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599" w:history="1">
        <w:r w:rsidR="0008658D" w:rsidRPr="00D923F6">
          <w:rPr>
            <w:rStyle w:val="Hyperlink"/>
            <w:noProof/>
          </w:rPr>
          <w:t>7.</w:t>
        </w:r>
        <w:r w:rsidR="0008658D">
          <w:rPr>
            <w:rFonts w:asciiTheme="minorHAnsi" w:eastAsiaTheme="minorEastAsia" w:hAnsiTheme="minorHAnsi" w:cstheme="minorBidi"/>
            <w:noProof/>
          </w:rPr>
          <w:tab/>
        </w:r>
        <w:r w:rsidR="0008658D" w:rsidRPr="00D923F6">
          <w:rPr>
            <w:rStyle w:val="Hyperlink"/>
            <w:noProof/>
          </w:rPr>
          <w:t>Requirements Classes for this Part</w:t>
        </w:r>
        <w:r w:rsidR="0008658D">
          <w:rPr>
            <w:noProof/>
            <w:webHidden/>
          </w:rPr>
          <w:tab/>
        </w:r>
        <w:r w:rsidR="0008658D">
          <w:rPr>
            <w:noProof/>
            <w:webHidden/>
          </w:rPr>
          <w:fldChar w:fldCharType="begin"/>
        </w:r>
        <w:r w:rsidR="0008658D">
          <w:rPr>
            <w:noProof/>
            <w:webHidden/>
          </w:rPr>
          <w:instrText xml:space="preserve"> PAGEREF _Toc493835599 \h </w:instrText>
        </w:r>
        <w:r w:rsidR="0008658D">
          <w:rPr>
            <w:noProof/>
            <w:webHidden/>
          </w:rPr>
        </w:r>
        <w:r w:rsidR="0008658D">
          <w:rPr>
            <w:noProof/>
            <w:webHidden/>
          </w:rPr>
          <w:fldChar w:fldCharType="separate"/>
        </w:r>
        <w:r w:rsidR="0008658D">
          <w:rPr>
            <w:noProof/>
            <w:webHidden/>
          </w:rPr>
          <w:t>14</w:t>
        </w:r>
        <w:r w:rsidR="0008658D">
          <w:rPr>
            <w:noProof/>
            <w:webHidden/>
          </w:rPr>
          <w:fldChar w:fldCharType="end"/>
        </w:r>
      </w:hyperlink>
    </w:p>
    <w:p w14:paraId="068FF5E9"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00" w:history="1">
        <w:r w:rsidR="0008658D" w:rsidRPr="00D923F6">
          <w:rPr>
            <w:rStyle w:val="Hyperlink"/>
            <w:noProof/>
          </w:rPr>
          <w:t>7.1</w:t>
        </w:r>
        <w:r w:rsidR="0008658D">
          <w:rPr>
            <w:rFonts w:asciiTheme="minorHAnsi" w:eastAsiaTheme="minorEastAsia" w:hAnsiTheme="minorHAnsi" w:cstheme="minorBidi"/>
            <w:noProof/>
          </w:rPr>
          <w:tab/>
        </w:r>
        <w:r w:rsidR="0008658D" w:rsidRPr="00D923F6">
          <w:rPr>
            <w:rStyle w:val="Hyperlink"/>
            <w:noProof/>
          </w:rPr>
          <w:t>Structural Overview of Requirements Classes</w:t>
        </w:r>
        <w:r w:rsidR="0008658D">
          <w:rPr>
            <w:noProof/>
            <w:webHidden/>
          </w:rPr>
          <w:tab/>
        </w:r>
        <w:r w:rsidR="0008658D">
          <w:rPr>
            <w:noProof/>
            <w:webHidden/>
          </w:rPr>
          <w:fldChar w:fldCharType="begin"/>
        </w:r>
        <w:r w:rsidR="0008658D">
          <w:rPr>
            <w:noProof/>
            <w:webHidden/>
          </w:rPr>
          <w:instrText xml:space="preserve"> PAGEREF _Toc493835600 \h </w:instrText>
        </w:r>
        <w:r w:rsidR="0008658D">
          <w:rPr>
            <w:noProof/>
            <w:webHidden/>
          </w:rPr>
        </w:r>
        <w:r w:rsidR="0008658D">
          <w:rPr>
            <w:noProof/>
            <w:webHidden/>
          </w:rPr>
          <w:fldChar w:fldCharType="separate"/>
        </w:r>
        <w:r w:rsidR="0008658D">
          <w:rPr>
            <w:noProof/>
            <w:webHidden/>
          </w:rPr>
          <w:t>14</w:t>
        </w:r>
        <w:r w:rsidR="0008658D">
          <w:rPr>
            <w:noProof/>
            <w:webHidden/>
          </w:rPr>
          <w:fldChar w:fldCharType="end"/>
        </w:r>
      </w:hyperlink>
    </w:p>
    <w:p w14:paraId="5BD9AD35"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1" w:history="1">
        <w:r w:rsidR="0008658D" w:rsidRPr="00D923F6">
          <w:rPr>
            <w:rStyle w:val="Hyperlink"/>
            <w:noProof/>
          </w:rPr>
          <w:t>7.1.1</w:t>
        </w:r>
        <w:r w:rsidR="0008658D">
          <w:rPr>
            <w:rFonts w:asciiTheme="minorHAnsi" w:eastAsiaTheme="minorEastAsia" w:hAnsiTheme="minorHAnsi" w:cstheme="minorBidi"/>
            <w:noProof/>
          </w:rPr>
          <w:tab/>
        </w:r>
        <w:r w:rsidR="0008658D" w:rsidRPr="00D923F6">
          <w:rPr>
            <w:rStyle w:val="Hyperlink"/>
            <w:noProof/>
          </w:rPr>
          <w:t>Requirement Classes Defined in This Part</w:t>
        </w:r>
        <w:r w:rsidR="0008658D">
          <w:rPr>
            <w:noProof/>
            <w:webHidden/>
          </w:rPr>
          <w:tab/>
        </w:r>
        <w:r w:rsidR="0008658D">
          <w:rPr>
            <w:noProof/>
            <w:webHidden/>
          </w:rPr>
          <w:fldChar w:fldCharType="begin"/>
        </w:r>
        <w:r w:rsidR="0008658D">
          <w:rPr>
            <w:noProof/>
            <w:webHidden/>
          </w:rPr>
          <w:instrText xml:space="preserve"> PAGEREF _Toc493835601 \h </w:instrText>
        </w:r>
        <w:r w:rsidR="0008658D">
          <w:rPr>
            <w:noProof/>
            <w:webHidden/>
          </w:rPr>
        </w:r>
        <w:r w:rsidR="0008658D">
          <w:rPr>
            <w:noProof/>
            <w:webHidden/>
          </w:rPr>
          <w:fldChar w:fldCharType="separate"/>
        </w:r>
        <w:r w:rsidR="0008658D">
          <w:rPr>
            <w:noProof/>
            <w:webHidden/>
          </w:rPr>
          <w:t>14</w:t>
        </w:r>
        <w:r w:rsidR="0008658D">
          <w:rPr>
            <w:noProof/>
            <w:webHidden/>
          </w:rPr>
          <w:fldChar w:fldCharType="end"/>
        </w:r>
      </w:hyperlink>
    </w:p>
    <w:p w14:paraId="48D6A19F"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2" w:history="1">
        <w:r w:rsidR="0008658D" w:rsidRPr="00D923F6">
          <w:rPr>
            <w:rStyle w:val="Hyperlink"/>
            <w:noProof/>
          </w:rPr>
          <w:t>7.1.2</w:t>
        </w:r>
        <w:r w:rsidR="0008658D">
          <w:rPr>
            <w:rFonts w:asciiTheme="minorHAnsi" w:eastAsiaTheme="minorEastAsia" w:hAnsiTheme="minorHAnsi" w:cstheme="minorBidi"/>
            <w:noProof/>
          </w:rPr>
          <w:tab/>
        </w:r>
        <w:r w:rsidR="0008658D" w:rsidRPr="00D923F6">
          <w:rPr>
            <w:rStyle w:val="Hyperlink"/>
            <w:noProof/>
          </w:rPr>
          <w:t>Dependent Requirement Classes Defined in Other Parts</w:t>
        </w:r>
        <w:r w:rsidR="0008658D">
          <w:rPr>
            <w:noProof/>
            <w:webHidden/>
          </w:rPr>
          <w:tab/>
        </w:r>
        <w:r w:rsidR="0008658D">
          <w:rPr>
            <w:noProof/>
            <w:webHidden/>
          </w:rPr>
          <w:fldChar w:fldCharType="begin"/>
        </w:r>
        <w:r w:rsidR="0008658D">
          <w:rPr>
            <w:noProof/>
            <w:webHidden/>
          </w:rPr>
          <w:instrText xml:space="preserve"> PAGEREF _Toc493835602 \h </w:instrText>
        </w:r>
        <w:r w:rsidR="0008658D">
          <w:rPr>
            <w:noProof/>
            <w:webHidden/>
          </w:rPr>
        </w:r>
        <w:r w:rsidR="0008658D">
          <w:rPr>
            <w:noProof/>
            <w:webHidden/>
          </w:rPr>
          <w:fldChar w:fldCharType="separate"/>
        </w:r>
        <w:r w:rsidR="0008658D">
          <w:rPr>
            <w:noProof/>
            <w:webHidden/>
          </w:rPr>
          <w:t>15</w:t>
        </w:r>
        <w:r w:rsidR="0008658D">
          <w:rPr>
            <w:noProof/>
            <w:webHidden/>
          </w:rPr>
          <w:fldChar w:fldCharType="end"/>
        </w:r>
      </w:hyperlink>
    </w:p>
    <w:p w14:paraId="6D0322A8"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3" w:history="1">
        <w:r w:rsidR="0008658D" w:rsidRPr="00D923F6">
          <w:rPr>
            <w:rStyle w:val="Hyperlink"/>
            <w:noProof/>
          </w:rPr>
          <w:t>7.1.3</w:t>
        </w:r>
        <w:r w:rsidR="0008658D">
          <w:rPr>
            <w:rFonts w:asciiTheme="minorHAnsi" w:eastAsiaTheme="minorEastAsia" w:hAnsiTheme="minorHAnsi" w:cstheme="minorBidi"/>
            <w:noProof/>
          </w:rPr>
          <w:tab/>
        </w:r>
        <w:r w:rsidR="0008658D" w:rsidRPr="00D923F6">
          <w:rPr>
            <w:rStyle w:val="Hyperlink"/>
            <w:noProof/>
          </w:rPr>
          <w:t>Other Standards upon which the Requirement Classes of this Part Depend</w:t>
        </w:r>
        <w:r w:rsidR="0008658D">
          <w:rPr>
            <w:noProof/>
            <w:webHidden/>
          </w:rPr>
          <w:tab/>
        </w:r>
        <w:r w:rsidR="0008658D">
          <w:rPr>
            <w:noProof/>
            <w:webHidden/>
          </w:rPr>
          <w:fldChar w:fldCharType="begin"/>
        </w:r>
        <w:r w:rsidR="0008658D">
          <w:rPr>
            <w:noProof/>
            <w:webHidden/>
          </w:rPr>
          <w:instrText xml:space="preserve"> PAGEREF _Toc493835603 \h </w:instrText>
        </w:r>
        <w:r w:rsidR="0008658D">
          <w:rPr>
            <w:noProof/>
            <w:webHidden/>
          </w:rPr>
        </w:r>
        <w:r w:rsidR="0008658D">
          <w:rPr>
            <w:noProof/>
            <w:webHidden/>
          </w:rPr>
          <w:fldChar w:fldCharType="separate"/>
        </w:r>
        <w:r w:rsidR="0008658D">
          <w:rPr>
            <w:noProof/>
            <w:webHidden/>
          </w:rPr>
          <w:t>15</w:t>
        </w:r>
        <w:r w:rsidR="0008658D">
          <w:rPr>
            <w:noProof/>
            <w:webHidden/>
          </w:rPr>
          <w:fldChar w:fldCharType="end"/>
        </w:r>
      </w:hyperlink>
    </w:p>
    <w:p w14:paraId="2C557554"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04" w:history="1">
        <w:r w:rsidR="0008658D" w:rsidRPr="00D923F6">
          <w:rPr>
            <w:rStyle w:val="Hyperlink"/>
            <w:noProof/>
          </w:rPr>
          <w:t>7.2</w:t>
        </w:r>
        <w:r w:rsidR="0008658D">
          <w:rPr>
            <w:rFonts w:asciiTheme="minorHAnsi" w:eastAsiaTheme="minorEastAsia" w:hAnsiTheme="minorHAnsi" w:cstheme="minorBidi"/>
            <w:noProof/>
          </w:rPr>
          <w:tab/>
        </w:r>
        <w:r w:rsidR="0008658D" w:rsidRPr="00D923F6">
          <w:rPr>
            <w:rStyle w:val="Hyperlink"/>
            <w:noProof/>
          </w:rPr>
          <w:t>Requirements Class: LandDivision</w:t>
        </w:r>
        <w:r w:rsidR="0008658D">
          <w:rPr>
            <w:noProof/>
            <w:webHidden/>
          </w:rPr>
          <w:tab/>
        </w:r>
        <w:r w:rsidR="0008658D">
          <w:rPr>
            <w:noProof/>
            <w:webHidden/>
          </w:rPr>
          <w:fldChar w:fldCharType="begin"/>
        </w:r>
        <w:r w:rsidR="0008658D">
          <w:rPr>
            <w:noProof/>
            <w:webHidden/>
          </w:rPr>
          <w:instrText xml:space="preserve"> PAGEREF _Toc493835604 \h </w:instrText>
        </w:r>
        <w:r w:rsidR="0008658D">
          <w:rPr>
            <w:noProof/>
            <w:webHidden/>
          </w:rPr>
        </w:r>
        <w:r w:rsidR="0008658D">
          <w:rPr>
            <w:noProof/>
            <w:webHidden/>
          </w:rPr>
          <w:fldChar w:fldCharType="separate"/>
        </w:r>
        <w:r w:rsidR="0008658D">
          <w:rPr>
            <w:noProof/>
            <w:webHidden/>
          </w:rPr>
          <w:t>16</w:t>
        </w:r>
        <w:r w:rsidR="0008658D">
          <w:rPr>
            <w:noProof/>
            <w:webHidden/>
          </w:rPr>
          <w:fldChar w:fldCharType="end"/>
        </w:r>
      </w:hyperlink>
    </w:p>
    <w:p w14:paraId="6582D960"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5" w:history="1">
        <w:r w:rsidR="0008658D" w:rsidRPr="00D923F6">
          <w:rPr>
            <w:rStyle w:val="Hyperlink"/>
            <w:noProof/>
          </w:rPr>
          <w:t>7.2.1</w:t>
        </w:r>
        <w:r w:rsidR="0008658D">
          <w:rPr>
            <w:rFonts w:asciiTheme="minorHAnsi" w:eastAsiaTheme="minorEastAsia" w:hAnsiTheme="minorHAnsi" w:cstheme="minorBidi"/>
            <w:noProof/>
          </w:rPr>
          <w:tab/>
        </w:r>
        <w:r w:rsidR="0008658D" w:rsidRPr="00D923F6">
          <w:rPr>
            <w:rStyle w:val="Hyperlink"/>
            <w:noProof/>
          </w:rPr>
          <w:t>Implementation decisions regarding OGC 15-111r1 UML</w:t>
        </w:r>
        <w:r w:rsidR="0008658D">
          <w:rPr>
            <w:noProof/>
            <w:webHidden/>
          </w:rPr>
          <w:tab/>
        </w:r>
        <w:r w:rsidR="0008658D">
          <w:rPr>
            <w:noProof/>
            <w:webHidden/>
          </w:rPr>
          <w:fldChar w:fldCharType="begin"/>
        </w:r>
        <w:r w:rsidR="0008658D">
          <w:rPr>
            <w:noProof/>
            <w:webHidden/>
          </w:rPr>
          <w:instrText xml:space="preserve"> PAGEREF _Toc493835605 \h </w:instrText>
        </w:r>
        <w:r w:rsidR="0008658D">
          <w:rPr>
            <w:noProof/>
            <w:webHidden/>
          </w:rPr>
        </w:r>
        <w:r w:rsidR="0008658D">
          <w:rPr>
            <w:noProof/>
            <w:webHidden/>
          </w:rPr>
          <w:fldChar w:fldCharType="separate"/>
        </w:r>
        <w:r w:rsidR="0008658D">
          <w:rPr>
            <w:noProof/>
            <w:webHidden/>
          </w:rPr>
          <w:t>16</w:t>
        </w:r>
        <w:r w:rsidR="0008658D">
          <w:rPr>
            <w:noProof/>
            <w:webHidden/>
          </w:rPr>
          <w:fldChar w:fldCharType="end"/>
        </w:r>
      </w:hyperlink>
    </w:p>
    <w:p w14:paraId="67DA2B1D"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6" w:history="1">
        <w:r w:rsidR="0008658D" w:rsidRPr="00D923F6">
          <w:rPr>
            <w:rStyle w:val="Hyperlink"/>
            <w:noProof/>
          </w:rPr>
          <w:t>7.2.2</w:t>
        </w:r>
        <w:r w:rsidR="0008658D">
          <w:rPr>
            <w:rFonts w:asciiTheme="minorHAnsi" w:eastAsiaTheme="minorEastAsia" w:hAnsiTheme="minorHAnsi" w:cstheme="minorBidi"/>
            <w:noProof/>
          </w:rPr>
          <w:tab/>
        </w:r>
        <w:r w:rsidR="0008658D" w:rsidRPr="00D923F6">
          <w:rPr>
            <w:rStyle w:val="Hyperlink"/>
            <w:noProof/>
          </w:rPr>
          <w:t>Specific Requirements for this Requirements Class</w:t>
        </w:r>
        <w:r w:rsidR="0008658D">
          <w:rPr>
            <w:noProof/>
            <w:webHidden/>
          </w:rPr>
          <w:tab/>
        </w:r>
        <w:r w:rsidR="0008658D">
          <w:rPr>
            <w:noProof/>
            <w:webHidden/>
          </w:rPr>
          <w:fldChar w:fldCharType="begin"/>
        </w:r>
        <w:r w:rsidR="0008658D">
          <w:rPr>
            <w:noProof/>
            <w:webHidden/>
          </w:rPr>
          <w:instrText xml:space="preserve"> PAGEREF _Toc493835606 \h </w:instrText>
        </w:r>
        <w:r w:rsidR="0008658D">
          <w:rPr>
            <w:noProof/>
            <w:webHidden/>
          </w:rPr>
        </w:r>
        <w:r w:rsidR="0008658D">
          <w:rPr>
            <w:noProof/>
            <w:webHidden/>
          </w:rPr>
          <w:fldChar w:fldCharType="separate"/>
        </w:r>
        <w:r w:rsidR="0008658D">
          <w:rPr>
            <w:noProof/>
            <w:webHidden/>
          </w:rPr>
          <w:t>16</w:t>
        </w:r>
        <w:r w:rsidR="0008658D">
          <w:rPr>
            <w:noProof/>
            <w:webHidden/>
          </w:rPr>
          <w:fldChar w:fldCharType="end"/>
        </w:r>
      </w:hyperlink>
    </w:p>
    <w:p w14:paraId="37B4DF50"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07" w:history="1">
        <w:r w:rsidR="0008658D" w:rsidRPr="00D923F6">
          <w:rPr>
            <w:rStyle w:val="Hyperlink"/>
            <w:noProof/>
          </w:rPr>
          <w:t>7.3</w:t>
        </w:r>
        <w:r w:rsidR="0008658D">
          <w:rPr>
            <w:rFonts w:asciiTheme="minorHAnsi" w:eastAsiaTheme="minorEastAsia" w:hAnsiTheme="minorHAnsi" w:cstheme="minorBidi"/>
            <w:noProof/>
          </w:rPr>
          <w:tab/>
        </w:r>
        <w:r w:rsidR="0008658D" w:rsidRPr="00D923F6">
          <w:rPr>
            <w:rStyle w:val="Hyperlink"/>
            <w:noProof/>
          </w:rPr>
          <w:t>Requirements Class: Condominium</w:t>
        </w:r>
        <w:r w:rsidR="0008658D">
          <w:rPr>
            <w:noProof/>
            <w:webHidden/>
          </w:rPr>
          <w:tab/>
        </w:r>
        <w:r w:rsidR="0008658D">
          <w:rPr>
            <w:noProof/>
            <w:webHidden/>
          </w:rPr>
          <w:fldChar w:fldCharType="begin"/>
        </w:r>
        <w:r w:rsidR="0008658D">
          <w:rPr>
            <w:noProof/>
            <w:webHidden/>
          </w:rPr>
          <w:instrText xml:space="preserve"> PAGEREF _Toc493835607 \h </w:instrText>
        </w:r>
        <w:r w:rsidR="0008658D">
          <w:rPr>
            <w:noProof/>
            <w:webHidden/>
          </w:rPr>
        </w:r>
        <w:r w:rsidR="0008658D">
          <w:rPr>
            <w:noProof/>
            <w:webHidden/>
          </w:rPr>
          <w:fldChar w:fldCharType="separate"/>
        </w:r>
        <w:r w:rsidR="0008658D">
          <w:rPr>
            <w:noProof/>
            <w:webHidden/>
          </w:rPr>
          <w:t>18</w:t>
        </w:r>
        <w:r w:rsidR="0008658D">
          <w:rPr>
            <w:noProof/>
            <w:webHidden/>
          </w:rPr>
          <w:fldChar w:fldCharType="end"/>
        </w:r>
      </w:hyperlink>
    </w:p>
    <w:p w14:paraId="30E7C97E"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8" w:history="1">
        <w:r w:rsidR="0008658D" w:rsidRPr="00D923F6">
          <w:rPr>
            <w:rStyle w:val="Hyperlink"/>
            <w:noProof/>
          </w:rPr>
          <w:t>7.3.1</w:t>
        </w:r>
        <w:r w:rsidR="0008658D">
          <w:rPr>
            <w:rFonts w:asciiTheme="minorHAnsi" w:eastAsiaTheme="minorEastAsia" w:hAnsiTheme="minorHAnsi" w:cstheme="minorBidi"/>
            <w:noProof/>
          </w:rPr>
          <w:tab/>
        </w:r>
        <w:r w:rsidR="0008658D" w:rsidRPr="00D923F6">
          <w:rPr>
            <w:rStyle w:val="Hyperlink"/>
            <w:noProof/>
          </w:rPr>
          <w:t>Implementation decisions regarding OGC 15-111r1 UML</w:t>
        </w:r>
        <w:r w:rsidR="0008658D">
          <w:rPr>
            <w:noProof/>
            <w:webHidden/>
          </w:rPr>
          <w:tab/>
        </w:r>
        <w:r w:rsidR="0008658D">
          <w:rPr>
            <w:noProof/>
            <w:webHidden/>
          </w:rPr>
          <w:fldChar w:fldCharType="begin"/>
        </w:r>
        <w:r w:rsidR="0008658D">
          <w:rPr>
            <w:noProof/>
            <w:webHidden/>
          </w:rPr>
          <w:instrText xml:space="preserve"> PAGEREF _Toc493835608 \h </w:instrText>
        </w:r>
        <w:r w:rsidR="0008658D">
          <w:rPr>
            <w:noProof/>
            <w:webHidden/>
          </w:rPr>
        </w:r>
        <w:r w:rsidR="0008658D">
          <w:rPr>
            <w:noProof/>
            <w:webHidden/>
          </w:rPr>
          <w:fldChar w:fldCharType="separate"/>
        </w:r>
        <w:r w:rsidR="0008658D">
          <w:rPr>
            <w:noProof/>
            <w:webHidden/>
          </w:rPr>
          <w:t>18</w:t>
        </w:r>
        <w:r w:rsidR="0008658D">
          <w:rPr>
            <w:noProof/>
            <w:webHidden/>
          </w:rPr>
          <w:fldChar w:fldCharType="end"/>
        </w:r>
      </w:hyperlink>
    </w:p>
    <w:p w14:paraId="4729C0E9" w14:textId="77777777" w:rsidR="0008658D" w:rsidRDefault="0055269B">
      <w:pPr>
        <w:pStyle w:val="TOC3"/>
        <w:tabs>
          <w:tab w:val="left" w:pos="1440"/>
          <w:tab w:val="right" w:leader="dot" w:pos="8630"/>
        </w:tabs>
        <w:rPr>
          <w:rFonts w:asciiTheme="minorHAnsi" w:eastAsiaTheme="minorEastAsia" w:hAnsiTheme="minorHAnsi" w:cstheme="minorBidi"/>
          <w:noProof/>
        </w:rPr>
      </w:pPr>
      <w:hyperlink w:anchor="_Toc493835609" w:history="1">
        <w:r w:rsidR="0008658D" w:rsidRPr="00D923F6">
          <w:rPr>
            <w:rStyle w:val="Hyperlink"/>
            <w:noProof/>
          </w:rPr>
          <w:t>7.3.2</w:t>
        </w:r>
        <w:r w:rsidR="0008658D">
          <w:rPr>
            <w:rFonts w:asciiTheme="minorHAnsi" w:eastAsiaTheme="minorEastAsia" w:hAnsiTheme="minorHAnsi" w:cstheme="minorBidi"/>
            <w:noProof/>
          </w:rPr>
          <w:tab/>
        </w:r>
        <w:r w:rsidR="0008658D" w:rsidRPr="00D923F6">
          <w:rPr>
            <w:rStyle w:val="Hyperlink"/>
            <w:noProof/>
          </w:rPr>
          <w:t>Specific Requirements for this Requirements Class</w:t>
        </w:r>
        <w:r w:rsidR="0008658D">
          <w:rPr>
            <w:noProof/>
            <w:webHidden/>
          </w:rPr>
          <w:tab/>
        </w:r>
        <w:r w:rsidR="0008658D">
          <w:rPr>
            <w:noProof/>
            <w:webHidden/>
          </w:rPr>
          <w:fldChar w:fldCharType="begin"/>
        </w:r>
        <w:r w:rsidR="0008658D">
          <w:rPr>
            <w:noProof/>
            <w:webHidden/>
          </w:rPr>
          <w:instrText xml:space="preserve"> PAGEREF _Toc493835609 \h </w:instrText>
        </w:r>
        <w:r w:rsidR="0008658D">
          <w:rPr>
            <w:noProof/>
            <w:webHidden/>
          </w:rPr>
        </w:r>
        <w:r w:rsidR="0008658D">
          <w:rPr>
            <w:noProof/>
            <w:webHidden/>
          </w:rPr>
          <w:fldChar w:fldCharType="separate"/>
        </w:r>
        <w:r w:rsidR="0008658D">
          <w:rPr>
            <w:noProof/>
            <w:webHidden/>
          </w:rPr>
          <w:t>18</w:t>
        </w:r>
        <w:r w:rsidR="0008658D">
          <w:rPr>
            <w:noProof/>
            <w:webHidden/>
          </w:rPr>
          <w:fldChar w:fldCharType="end"/>
        </w:r>
      </w:hyperlink>
    </w:p>
    <w:p w14:paraId="27DA9831" w14:textId="77777777" w:rsidR="0008658D" w:rsidRDefault="0055269B">
      <w:pPr>
        <w:pStyle w:val="TOC1"/>
        <w:tabs>
          <w:tab w:val="left" w:pos="480"/>
          <w:tab w:val="right" w:leader="dot" w:pos="8630"/>
        </w:tabs>
        <w:rPr>
          <w:rFonts w:asciiTheme="minorHAnsi" w:eastAsiaTheme="minorEastAsia" w:hAnsiTheme="minorHAnsi" w:cstheme="minorBidi"/>
          <w:noProof/>
        </w:rPr>
      </w:pPr>
      <w:hyperlink w:anchor="_Toc493835610" w:history="1">
        <w:r w:rsidR="0008658D" w:rsidRPr="00D923F6">
          <w:rPr>
            <w:rStyle w:val="Hyperlink"/>
            <w:noProof/>
          </w:rPr>
          <w:t>8.</w:t>
        </w:r>
        <w:r w:rsidR="0008658D">
          <w:rPr>
            <w:rFonts w:asciiTheme="minorHAnsi" w:eastAsiaTheme="minorEastAsia" w:hAnsiTheme="minorHAnsi" w:cstheme="minorBidi"/>
            <w:noProof/>
          </w:rPr>
          <w:tab/>
        </w:r>
        <w:r w:rsidR="0008658D" w:rsidRPr="00D923F6">
          <w:rPr>
            <w:rStyle w:val="Hyperlink"/>
            <w:noProof/>
          </w:rPr>
          <w:t>Media Types for any data encoding(s)</w:t>
        </w:r>
        <w:r w:rsidR="0008658D">
          <w:rPr>
            <w:noProof/>
            <w:webHidden/>
          </w:rPr>
          <w:tab/>
        </w:r>
        <w:r w:rsidR="0008658D">
          <w:rPr>
            <w:noProof/>
            <w:webHidden/>
          </w:rPr>
          <w:fldChar w:fldCharType="begin"/>
        </w:r>
        <w:r w:rsidR="0008658D">
          <w:rPr>
            <w:noProof/>
            <w:webHidden/>
          </w:rPr>
          <w:instrText xml:space="preserve"> PAGEREF _Toc493835610 \h </w:instrText>
        </w:r>
        <w:r w:rsidR="0008658D">
          <w:rPr>
            <w:noProof/>
            <w:webHidden/>
          </w:rPr>
        </w:r>
        <w:r w:rsidR="0008658D">
          <w:rPr>
            <w:noProof/>
            <w:webHidden/>
          </w:rPr>
          <w:fldChar w:fldCharType="separate"/>
        </w:r>
        <w:r w:rsidR="0008658D">
          <w:rPr>
            <w:noProof/>
            <w:webHidden/>
          </w:rPr>
          <w:t>19</w:t>
        </w:r>
        <w:r w:rsidR="0008658D">
          <w:rPr>
            <w:noProof/>
            <w:webHidden/>
          </w:rPr>
          <w:fldChar w:fldCharType="end"/>
        </w:r>
      </w:hyperlink>
    </w:p>
    <w:p w14:paraId="080D58B6" w14:textId="77777777" w:rsidR="0008658D" w:rsidRDefault="0055269B">
      <w:pPr>
        <w:pStyle w:val="TOC1"/>
        <w:tabs>
          <w:tab w:val="left" w:pos="1200"/>
          <w:tab w:val="right" w:leader="dot" w:pos="8630"/>
        </w:tabs>
        <w:rPr>
          <w:rFonts w:asciiTheme="minorHAnsi" w:eastAsiaTheme="minorEastAsia" w:hAnsiTheme="minorHAnsi" w:cstheme="minorBidi"/>
          <w:noProof/>
        </w:rPr>
      </w:pPr>
      <w:hyperlink w:anchor="_Toc493835611" w:history="1">
        <w:r w:rsidR="0008658D" w:rsidRPr="00D923F6">
          <w:rPr>
            <w:rStyle w:val="Hyperlink"/>
            <w:bCs/>
            <w:noProof/>
          </w:rPr>
          <w:t>Annex A:</w:t>
        </w:r>
        <w:r w:rsidR="0008658D">
          <w:rPr>
            <w:rFonts w:asciiTheme="minorHAnsi" w:eastAsiaTheme="minorEastAsia" w:hAnsiTheme="minorHAnsi" w:cstheme="minorBidi"/>
            <w:noProof/>
          </w:rPr>
          <w:tab/>
        </w:r>
        <w:r w:rsidR="0008658D" w:rsidRPr="00D923F6">
          <w:rPr>
            <w:rStyle w:val="Hyperlink"/>
            <w:bCs/>
            <w:noProof/>
          </w:rPr>
          <w:t>Conformance Class Abstract Test Suite (Normative)</w:t>
        </w:r>
        <w:r w:rsidR="0008658D">
          <w:rPr>
            <w:noProof/>
            <w:webHidden/>
          </w:rPr>
          <w:tab/>
        </w:r>
        <w:r w:rsidR="0008658D">
          <w:rPr>
            <w:noProof/>
            <w:webHidden/>
          </w:rPr>
          <w:fldChar w:fldCharType="begin"/>
        </w:r>
        <w:r w:rsidR="0008658D">
          <w:rPr>
            <w:noProof/>
            <w:webHidden/>
          </w:rPr>
          <w:instrText xml:space="preserve"> PAGEREF _Toc493835611 \h </w:instrText>
        </w:r>
        <w:r w:rsidR="0008658D">
          <w:rPr>
            <w:noProof/>
            <w:webHidden/>
          </w:rPr>
        </w:r>
        <w:r w:rsidR="0008658D">
          <w:rPr>
            <w:noProof/>
            <w:webHidden/>
          </w:rPr>
          <w:fldChar w:fldCharType="separate"/>
        </w:r>
        <w:r w:rsidR="0008658D">
          <w:rPr>
            <w:noProof/>
            <w:webHidden/>
          </w:rPr>
          <w:t>20</w:t>
        </w:r>
        <w:r w:rsidR="0008658D">
          <w:rPr>
            <w:noProof/>
            <w:webHidden/>
          </w:rPr>
          <w:fldChar w:fldCharType="end"/>
        </w:r>
      </w:hyperlink>
    </w:p>
    <w:p w14:paraId="0310E77B"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12" w:history="1">
        <w:r w:rsidR="0008658D" w:rsidRPr="00D923F6">
          <w:rPr>
            <w:rStyle w:val="Hyperlink"/>
            <w:noProof/>
          </w:rPr>
          <w:t>A.1</w:t>
        </w:r>
        <w:r w:rsidR="0008658D">
          <w:rPr>
            <w:rFonts w:asciiTheme="minorHAnsi" w:eastAsiaTheme="minorEastAsia" w:hAnsiTheme="minorHAnsi" w:cstheme="minorBidi"/>
            <w:noProof/>
          </w:rPr>
          <w:tab/>
        </w:r>
        <w:r w:rsidR="0008658D" w:rsidRPr="00D923F6">
          <w:rPr>
            <w:rStyle w:val="Hyperlink"/>
            <w:noProof/>
          </w:rPr>
          <w:t>Conformance class: LandDivision</w:t>
        </w:r>
        <w:r w:rsidR="0008658D">
          <w:rPr>
            <w:noProof/>
            <w:webHidden/>
          </w:rPr>
          <w:tab/>
        </w:r>
        <w:r w:rsidR="0008658D">
          <w:rPr>
            <w:noProof/>
            <w:webHidden/>
          </w:rPr>
          <w:fldChar w:fldCharType="begin"/>
        </w:r>
        <w:r w:rsidR="0008658D">
          <w:rPr>
            <w:noProof/>
            <w:webHidden/>
          </w:rPr>
          <w:instrText xml:space="preserve"> PAGEREF _Toc493835612 \h </w:instrText>
        </w:r>
        <w:r w:rsidR="0008658D">
          <w:rPr>
            <w:noProof/>
            <w:webHidden/>
          </w:rPr>
        </w:r>
        <w:r w:rsidR="0008658D">
          <w:rPr>
            <w:noProof/>
            <w:webHidden/>
          </w:rPr>
          <w:fldChar w:fldCharType="separate"/>
        </w:r>
        <w:r w:rsidR="0008658D">
          <w:rPr>
            <w:noProof/>
            <w:webHidden/>
          </w:rPr>
          <w:t>20</w:t>
        </w:r>
        <w:r w:rsidR="0008658D">
          <w:rPr>
            <w:noProof/>
            <w:webHidden/>
          </w:rPr>
          <w:fldChar w:fldCharType="end"/>
        </w:r>
      </w:hyperlink>
    </w:p>
    <w:p w14:paraId="3A8D175A"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13" w:history="1">
        <w:r w:rsidR="0008658D" w:rsidRPr="00D923F6">
          <w:rPr>
            <w:rStyle w:val="Hyperlink"/>
            <w:noProof/>
          </w:rPr>
          <w:t>A.2</w:t>
        </w:r>
        <w:r w:rsidR="0008658D">
          <w:rPr>
            <w:rFonts w:asciiTheme="minorHAnsi" w:eastAsiaTheme="minorEastAsia" w:hAnsiTheme="minorHAnsi" w:cstheme="minorBidi"/>
            <w:noProof/>
          </w:rPr>
          <w:tab/>
        </w:r>
        <w:r w:rsidR="0008658D" w:rsidRPr="00D923F6">
          <w:rPr>
            <w:rStyle w:val="Hyperlink"/>
            <w:noProof/>
          </w:rPr>
          <w:t>Conformance class: Condominium</w:t>
        </w:r>
        <w:r w:rsidR="0008658D">
          <w:rPr>
            <w:noProof/>
            <w:webHidden/>
          </w:rPr>
          <w:tab/>
        </w:r>
        <w:r w:rsidR="0008658D">
          <w:rPr>
            <w:noProof/>
            <w:webHidden/>
          </w:rPr>
          <w:fldChar w:fldCharType="begin"/>
        </w:r>
        <w:r w:rsidR="0008658D">
          <w:rPr>
            <w:noProof/>
            <w:webHidden/>
          </w:rPr>
          <w:instrText xml:space="preserve"> PAGEREF _Toc493835613 \h </w:instrText>
        </w:r>
        <w:r w:rsidR="0008658D">
          <w:rPr>
            <w:noProof/>
            <w:webHidden/>
          </w:rPr>
        </w:r>
        <w:r w:rsidR="0008658D">
          <w:rPr>
            <w:noProof/>
            <w:webHidden/>
          </w:rPr>
          <w:fldChar w:fldCharType="separate"/>
        </w:r>
        <w:r w:rsidR="0008658D">
          <w:rPr>
            <w:noProof/>
            <w:webHidden/>
          </w:rPr>
          <w:t>20</w:t>
        </w:r>
        <w:r w:rsidR="0008658D">
          <w:rPr>
            <w:noProof/>
            <w:webHidden/>
          </w:rPr>
          <w:fldChar w:fldCharType="end"/>
        </w:r>
      </w:hyperlink>
    </w:p>
    <w:p w14:paraId="51C59DFB" w14:textId="77777777" w:rsidR="0008658D" w:rsidRDefault="0055269B">
      <w:pPr>
        <w:pStyle w:val="TOC1"/>
        <w:tabs>
          <w:tab w:val="left" w:pos="1200"/>
          <w:tab w:val="right" w:leader="dot" w:pos="8630"/>
        </w:tabs>
        <w:rPr>
          <w:rFonts w:asciiTheme="minorHAnsi" w:eastAsiaTheme="minorEastAsia" w:hAnsiTheme="minorHAnsi" w:cstheme="minorBidi"/>
          <w:noProof/>
        </w:rPr>
      </w:pPr>
      <w:hyperlink w:anchor="_Toc493835614" w:history="1">
        <w:r w:rsidR="0008658D" w:rsidRPr="00D923F6">
          <w:rPr>
            <w:rStyle w:val="Hyperlink"/>
            <w:bCs/>
            <w:noProof/>
          </w:rPr>
          <w:t>Annex B:</w:t>
        </w:r>
        <w:r w:rsidR="0008658D">
          <w:rPr>
            <w:rFonts w:asciiTheme="minorHAnsi" w:eastAsiaTheme="minorEastAsia" w:hAnsiTheme="minorHAnsi" w:cstheme="minorBidi"/>
            <w:noProof/>
          </w:rPr>
          <w:tab/>
        </w:r>
        <w:r w:rsidR="0008658D" w:rsidRPr="00D923F6">
          <w:rPr>
            <w:rStyle w:val="Hyperlink"/>
            <w:bCs/>
            <w:noProof/>
          </w:rPr>
          <w:t>Sample XML (Informative)</w:t>
        </w:r>
        <w:r w:rsidR="0008658D">
          <w:rPr>
            <w:noProof/>
            <w:webHidden/>
          </w:rPr>
          <w:tab/>
        </w:r>
        <w:r w:rsidR="0008658D">
          <w:rPr>
            <w:noProof/>
            <w:webHidden/>
          </w:rPr>
          <w:fldChar w:fldCharType="begin"/>
        </w:r>
        <w:r w:rsidR="0008658D">
          <w:rPr>
            <w:noProof/>
            <w:webHidden/>
          </w:rPr>
          <w:instrText xml:space="preserve"> PAGEREF _Toc493835614 \h </w:instrText>
        </w:r>
        <w:r w:rsidR="0008658D">
          <w:rPr>
            <w:noProof/>
            <w:webHidden/>
          </w:rPr>
        </w:r>
        <w:r w:rsidR="0008658D">
          <w:rPr>
            <w:noProof/>
            <w:webHidden/>
          </w:rPr>
          <w:fldChar w:fldCharType="separate"/>
        </w:r>
        <w:r w:rsidR="0008658D">
          <w:rPr>
            <w:noProof/>
            <w:webHidden/>
          </w:rPr>
          <w:t>21</w:t>
        </w:r>
        <w:r w:rsidR="0008658D">
          <w:rPr>
            <w:noProof/>
            <w:webHidden/>
          </w:rPr>
          <w:fldChar w:fldCharType="end"/>
        </w:r>
      </w:hyperlink>
    </w:p>
    <w:p w14:paraId="254A7F33"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15" w:history="1">
        <w:r w:rsidR="0008658D" w:rsidRPr="00D923F6">
          <w:rPr>
            <w:rStyle w:val="Hyperlink"/>
            <w:noProof/>
          </w:rPr>
          <w:t>B. 1</w:t>
        </w:r>
        <w:r w:rsidR="0008658D">
          <w:rPr>
            <w:rFonts w:asciiTheme="minorHAnsi" w:eastAsiaTheme="minorEastAsia" w:hAnsiTheme="minorHAnsi" w:cstheme="minorBidi"/>
            <w:noProof/>
          </w:rPr>
          <w:tab/>
        </w:r>
        <w:r w:rsidR="0008658D" w:rsidRPr="00D923F6">
          <w:rPr>
            <w:rStyle w:val="Hyperlink"/>
            <w:noProof/>
          </w:rPr>
          <w:t>Complete land division and condominium example</w:t>
        </w:r>
        <w:r w:rsidR="0008658D">
          <w:rPr>
            <w:noProof/>
            <w:webHidden/>
          </w:rPr>
          <w:tab/>
        </w:r>
        <w:r w:rsidR="0008658D">
          <w:rPr>
            <w:noProof/>
            <w:webHidden/>
          </w:rPr>
          <w:fldChar w:fldCharType="begin"/>
        </w:r>
        <w:r w:rsidR="0008658D">
          <w:rPr>
            <w:noProof/>
            <w:webHidden/>
          </w:rPr>
          <w:instrText xml:space="preserve"> PAGEREF _Toc493835615 \h </w:instrText>
        </w:r>
        <w:r w:rsidR="0008658D">
          <w:rPr>
            <w:noProof/>
            <w:webHidden/>
          </w:rPr>
        </w:r>
        <w:r w:rsidR="0008658D">
          <w:rPr>
            <w:noProof/>
            <w:webHidden/>
          </w:rPr>
          <w:fldChar w:fldCharType="separate"/>
        </w:r>
        <w:r w:rsidR="0008658D">
          <w:rPr>
            <w:noProof/>
            <w:webHidden/>
          </w:rPr>
          <w:t>21</w:t>
        </w:r>
        <w:r w:rsidR="0008658D">
          <w:rPr>
            <w:noProof/>
            <w:webHidden/>
          </w:rPr>
          <w:fldChar w:fldCharType="end"/>
        </w:r>
      </w:hyperlink>
    </w:p>
    <w:p w14:paraId="35FE9946"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16" w:history="1">
        <w:r w:rsidR="0008658D" w:rsidRPr="00D923F6">
          <w:rPr>
            <w:rStyle w:val="Hyperlink"/>
            <w:noProof/>
          </w:rPr>
          <w:t>B. 2</w:t>
        </w:r>
        <w:r w:rsidR="0008658D">
          <w:rPr>
            <w:rFonts w:asciiTheme="minorHAnsi" w:eastAsiaTheme="minorEastAsia" w:hAnsiTheme="minorHAnsi" w:cstheme="minorBidi"/>
            <w:noProof/>
          </w:rPr>
          <w:tab/>
        </w:r>
        <w:r w:rsidR="0008658D" w:rsidRPr="00D923F6">
          <w:rPr>
            <w:rStyle w:val="Hyperlink"/>
            <w:noProof/>
          </w:rPr>
          <w:t>Bounding Elements example</w:t>
        </w:r>
        <w:r w:rsidR="0008658D">
          <w:rPr>
            <w:noProof/>
            <w:webHidden/>
          </w:rPr>
          <w:tab/>
        </w:r>
        <w:r w:rsidR="0008658D">
          <w:rPr>
            <w:noProof/>
            <w:webHidden/>
          </w:rPr>
          <w:fldChar w:fldCharType="begin"/>
        </w:r>
        <w:r w:rsidR="0008658D">
          <w:rPr>
            <w:noProof/>
            <w:webHidden/>
          </w:rPr>
          <w:instrText xml:space="preserve"> PAGEREF _Toc493835616 \h </w:instrText>
        </w:r>
        <w:r w:rsidR="0008658D">
          <w:rPr>
            <w:noProof/>
            <w:webHidden/>
          </w:rPr>
        </w:r>
        <w:r w:rsidR="0008658D">
          <w:rPr>
            <w:noProof/>
            <w:webHidden/>
          </w:rPr>
          <w:fldChar w:fldCharType="separate"/>
        </w:r>
        <w:r w:rsidR="0008658D">
          <w:rPr>
            <w:noProof/>
            <w:webHidden/>
          </w:rPr>
          <w:t>28</w:t>
        </w:r>
        <w:r w:rsidR="0008658D">
          <w:rPr>
            <w:noProof/>
            <w:webHidden/>
          </w:rPr>
          <w:fldChar w:fldCharType="end"/>
        </w:r>
      </w:hyperlink>
    </w:p>
    <w:p w14:paraId="034AF2CB" w14:textId="77777777" w:rsidR="0008658D" w:rsidRDefault="0055269B">
      <w:pPr>
        <w:pStyle w:val="TOC2"/>
        <w:tabs>
          <w:tab w:val="left" w:pos="960"/>
          <w:tab w:val="right" w:leader="dot" w:pos="8630"/>
        </w:tabs>
        <w:rPr>
          <w:rFonts w:asciiTheme="minorHAnsi" w:eastAsiaTheme="minorEastAsia" w:hAnsiTheme="minorHAnsi" w:cstheme="minorBidi"/>
          <w:noProof/>
        </w:rPr>
      </w:pPr>
      <w:hyperlink w:anchor="_Toc493835617" w:history="1">
        <w:r w:rsidR="0008658D" w:rsidRPr="00D923F6">
          <w:rPr>
            <w:rStyle w:val="Hyperlink"/>
            <w:noProof/>
          </w:rPr>
          <w:t>B. 3</w:t>
        </w:r>
        <w:r w:rsidR="0008658D">
          <w:rPr>
            <w:rFonts w:asciiTheme="minorHAnsi" w:eastAsiaTheme="minorEastAsia" w:hAnsiTheme="minorHAnsi" w:cstheme="minorBidi"/>
            <w:noProof/>
          </w:rPr>
          <w:tab/>
        </w:r>
        <w:r w:rsidR="0008658D" w:rsidRPr="00D923F6">
          <w:rPr>
            <w:rStyle w:val="Hyperlink"/>
            <w:noProof/>
          </w:rPr>
          <w:t>Condominium example</w:t>
        </w:r>
        <w:r w:rsidR="0008658D">
          <w:rPr>
            <w:noProof/>
            <w:webHidden/>
          </w:rPr>
          <w:tab/>
        </w:r>
        <w:r w:rsidR="0008658D">
          <w:rPr>
            <w:noProof/>
            <w:webHidden/>
          </w:rPr>
          <w:fldChar w:fldCharType="begin"/>
        </w:r>
        <w:r w:rsidR="0008658D">
          <w:rPr>
            <w:noProof/>
            <w:webHidden/>
          </w:rPr>
          <w:instrText xml:space="preserve"> PAGEREF _Toc493835617 \h </w:instrText>
        </w:r>
        <w:r w:rsidR="0008658D">
          <w:rPr>
            <w:noProof/>
            <w:webHidden/>
          </w:rPr>
        </w:r>
        <w:r w:rsidR="0008658D">
          <w:rPr>
            <w:noProof/>
            <w:webHidden/>
          </w:rPr>
          <w:fldChar w:fldCharType="separate"/>
        </w:r>
        <w:r w:rsidR="0008658D">
          <w:rPr>
            <w:noProof/>
            <w:webHidden/>
          </w:rPr>
          <w:t>43</w:t>
        </w:r>
        <w:r w:rsidR="0008658D">
          <w:rPr>
            <w:noProof/>
            <w:webHidden/>
          </w:rPr>
          <w:fldChar w:fldCharType="end"/>
        </w:r>
      </w:hyperlink>
    </w:p>
    <w:p w14:paraId="6D50F97C" w14:textId="77777777" w:rsidR="0008658D" w:rsidRDefault="0055269B">
      <w:pPr>
        <w:pStyle w:val="TOC1"/>
        <w:tabs>
          <w:tab w:val="left" w:pos="1200"/>
          <w:tab w:val="right" w:leader="dot" w:pos="8630"/>
        </w:tabs>
        <w:rPr>
          <w:rFonts w:asciiTheme="minorHAnsi" w:eastAsiaTheme="minorEastAsia" w:hAnsiTheme="minorHAnsi" w:cstheme="minorBidi"/>
          <w:noProof/>
        </w:rPr>
      </w:pPr>
      <w:hyperlink w:anchor="_Toc493835618" w:history="1">
        <w:r w:rsidR="0008658D" w:rsidRPr="00D923F6">
          <w:rPr>
            <w:rStyle w:val="Hyperlink"/>
            <w:bCs/>
            <w:noProof/>
          </w:rPr>
          <w:t>Annex C:</w:t>
        </w:r>
        <w:r w:rsidR="0008658D">
          <w:rPr>
            <w:rFonts w:asciiTheme="minorHAnsi" w:eastAsiaTheme="minorEastAsia" w:hAnsiTheme="minorHAnsi" w:cstheme="minorBidi"/>
            <w:noProof/>
          </w:rPr>
          <w:tab/>
        </w:r>
        <w:r w:rsidR="0008658D" w:rsidRPr="00D923F6">
          <w:rPr>
            <w:rStyle w:val="Hyperlink"/>
            <w:bCs/>
            <w:noProof/>
          </w:rPr>
          <w:t>Revision history</w:t>
        </w:r>
        <w:r w:rsidR="0008658D">
          <w:rPr>
            <w:noProof/>
            <w:webHidden/>
          </w:rPr>
          <w:tab/>
        </w:r>
        <w:r w:rsidR="0008658D">
          <w:rPr>
            <w:noProof/>
            <w:webHidden/>
          </w:rPr>
          <w:fldChar w:fldCharType="begin"/>
        </w:r>
        <w:r w:rsidR="0008658D">
          <w:rPr>
            <w:noProof/>
            <w:webHidden/>
          </w:rPr>
          <w:instrText xml:space="preserve"> PAGEREF _Toc493835618 \h </w:instrText>
        </w:r>
        <w:r w:rsidR="0008658D">
          <w:rPr>
            <w:noProof/>
            <w:webHidden/>
          </w:rPr>
        </w:r>
        <w:r w:rsidR="0008658D">
          <w:rPr>
            <w:noProof/>
            <w:webHidden/>
          </w:rPr>
          <w:fldChar w:fldCharType="separate"/>
        </w:r>
        <w:r w:rsidR="0008658D">
          <w:rPr>
            <w:noProof/>
            <w:webHidden/>
          </w:rPr>
          <w:t>51</w:t>
        </w:r>
        <w:r w:rsidR="0008658D">
          <w:rPr>
            <w:noProof/>
            <w:webHidden/>
          </w:rPr>
          <w:fldChar w:fldCharType="end"/>
        </w:r>
      </w:hyperlink>
    </w:p>
    <w:p w14:paraId="567FFC8A" w14:textId="77777777" w:rsidR="0008658D" w:rsidRDefault="0055269B">
      <w:pPr>
        <w:pStyle w:val="TOC1"/>
        <w:tabs>
          <w:tab w:val="left" w:pos="1200"/>
          <w:tab w:val="right" w:leader="dot" w:pos="8630"/>
        </w:tabs>
        <w:rPr>
          <w:rFonts w:asciiTheme="minorHAnsi" w:eastAsiaTheme="minorEastAsia" w:hAnsiTheme="minorHAnsi" w:cstheme="minorBidi"/>
          <w:noProof/>
        </w:rPr>
      </w:pPr>
      <w:hyperlink w:anchor="_Toc493835619" w:history="1">
        <w:r w:rsidR="0008658D" w:rsidRPr="00D923F6">
          <w:rPr>
            <w:rStyle w:val="Hyperlink"/>
            <w:bCs/>
            <w:noProof/>
          </w:rPr>
          <w:t>Annex D:</w:t>
        </w:r>
        <w:r w:rsidR="0008658D">
          <w:rPr>
            <w:rFonts w:asciiTheme="minorHAnsi" w:eastAsiaTheme="minorEastAsia" w:hAnsiTheme="minorHAnsi" w:cstheme="minorBidi"/>
            <w:noProof/>
          </w:rPr>
          <w:tab/>
        </w:r>
        <w:r w:rsidR="0008658D" w:rsidRPr="00D923F6">
          <w:rPr>
            <w:rStyle w:val="Hyperlink"/>
            <w:bCs/>
            <w:noProof/>
          </w:rPr>
          <w:t>Bibliography</w:t>
        </w:r>
        <w:r w:rsidR="0008658D">
          <w:rPr>
            <w:noProof/>
            <w:webHidden/>
          </w:rPr>
          <w:tab/>
        </w:r>
        <w:r w:rsidR="0008658D">
          <w:rPr>
            <w:noProof/>
            <w:webHidden/>
          </w:rPr>
          <w:fldChar w:fldCharType="begin"/>
        </w:r>
        <w:r w:rsidR="0008658D">
          <w:rPr>
            <w:noProof/>
            <w:webHidden/>
          </w:rPr>
          <w:instrText xml:space="preserve"> PAGEREF _Toc493835619 \h </w:instrText>
        </w:r>
        <w:r w:rsidR="0008658D">
          <w:rPr>
            <w:noProof/>
            <w:webHidden/>
          </w:rPr>
        </w:r>
        <w:r w:rsidR="0008658D">
          <w:rPr>
            <w:noProof/>
            <w:webHidden/>
          </w:rPr>
          <w:fldChar w:fldCharType="separate"/>
        </w:r>
        <w:r w:rsidR="0008658D">
          <w:rPr>
            <w:noProof/>
            <w:webHidden/>
          </w:rPr>
          <w:t>52</w:t>
        </w:r>
        <w:r w:rsidR="0008658D">
          <w:rPr>
            <w:noProof/>
            <w:webHidden/>
          </w:rPr>
          <w:fldChar w:fldCharType="end"/>
        </w:r>
      </w:hyperlink>
    </w:p>
    <w:p w14:paraId="34D4798A" w14:textId="2F3BC6E6" w:rsidR="004E2579" w:rsidRDefault="00F27D5A">
      <w:r>
        <w:fldChar w:fldCharType="end"/>
      </w:r>
    </w:p>
    <w:p w14:paraId="1E22BF0D" w14:textId="77777777" w:rsidR="004E2579" w:rsidRDefault="004E2579">
      <w:pPr>
        <w:spacing w:after="0"/>
      </w:pPr>
      <w:r>
        <w:br w:type="page"/>
      </w:r>
    </w:p>
    <w:p w14:paraId="373BB21C" w14:textId="77777777" w:rsidR="004E2579" w:rsidRDefault="004E2579" w:rsidP="00CC633D">
      <w:pPr>
        <w:pStyle w:val="TOCHeading"/>
      </w:pPr>
      <w:r>
        <w:lastRenderedPageBreak/>
        <w:t>Figures</w:t>
      </w:r>
    </w:p>
    <w:p w14:paraId="7A4741DC" w14:textId="5630C414" w:rsidR="00D752BD" w:rsidRDefault="004E2579">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484945781" w:history="1">
        <w:r w:rsidR="00D752BD" w:rsidRPr="00EE2B9C">
          <w:rPr>
            <w:rStyle w:val="Hyperlink"/>
            <w:noProof/>
          </w:rPr>
          <w:t>Figure 1.  InfraGML Part Dependencies</w:t>
        </w:r>
        <w:r w:rsidR="00D752BD">
          <w:rPr>
            <w:noProof/>
            <w:webHidden/>
          </w:rPr>
          <w:tab/>
        </w:r>
        <w:r w:rsidR="00D752BD">
          <w:rPr>
            <w:noProof/>
            <w:webHidden/>
          </w:rPr>
          <w:fldChar w:fldCharType="begin"/>
        </w:r>
        <w:r w:rsidR="00D752BD">
          <w:rPr>
            <w:noProof/>
            <w:webHidden/>
          </w:rPr>
          <w:instrText xml:space="preserve"> PAGEREF _Toc484945781 \h </w:instrText>
        </w:r>
        <w:r w:rsidR="00D752BD">
          <w:rPr>
            <w:noProof/>
            <w:webHidden/>
          </w:rPr>
        </w:r>
        <w:r w:rsidR="00D752BD">
          <w:rPr>
            <w:noProof/>
            <w:webHidden/>
          </w:rPr>
          <w:fldChar w:fldCharType="separate"/>
        </w:r>
        <w:r w:rsidR="0008658D">
          <w:rPr>
            <w:noProof/>
            <w:webHidden/>
          </w:rPr>
          <w:t>12</w:t>
        </w:r>
        <w:r w:rsidR="00D752BD">
          <w:rPr>
            <w:noProof/>
            <w:webHidden/>
          </w:rPr>
          <w:fldChar w:fldCharType="end"/>
        </w:r>
      </w:hyperlink>
    </w:p>
    <w:p w14:paraId="1AB69594" w14:textId="674D13D5" w:rsidR="00D752BD" w:rsidRDefault="0055269B">
      <w:pPr>
        <w:pStyle w:val="TableofFigures"/>
        <w:tabs>
          <w:tab w:val="right" w:leader="dot" w:pos="8630"/>
        </w:tabs>
        <w:rPr>
          <w:rFonts w:asciiTheme="minorHAnsi" w:eastAsiaTheme="minorEastAsia" w:hAnsiTheme="minorHAnsi" w:cstheme="minorBidi"/>
          <w:noProof/>
          <w:sz w:val="22"/>
          <w:szCs w:val="22"/>
        </w:rPr>
      </w:pPr>
      <w:hyperlink w:anchor="_Toc484945782" w:history="1">
        <w:r w:rsidR="00D752BD" w:rsidRPr="00EE2B9C">
          <w:rPr>
            <w:rStyle w:val="Hyperlink"/>
            <w:noProof/>
          </w:rPr>
          <w:t>Figure 2.  LandInfra Requirements Classes grouped into InfraGML Parts</w:t>
        </w:r>
        <w:r w:rsidR="00D752BD">
          <w:rPr>
            <w:noProof/>
            <w:webHidden/>
          </w:rPr>
          <w:tab/>
        </w:r>
        <w:r w:rsidR="00D752BD">
          <w:rPr>
            <w:noProof/>
            <w:webHidden/>
          </w:rPr>
          <w:fldChar w:fldCharType="begin"/>
        </w:r>
        <w:r w:rsidR="00D752BD">
          <w:rPr>
            <w:noProof/>
            <w:webHidden/>
          </w:rPr>
          <w:instrText xml:space="preserve"> PAGEREF _Toc484945782 \h </w:instrText>
        </w:r>
        <w:r w:rsidR="00D752BD">
          <w:rPr>
            <w:noProof/>
            <w:webHidden/>
          </w:rPr>
        </w:r>
        <w:r w:rsidR="00D752BD">
          <w:rPr>
            <w:noProof/>
            <w:webHidden/>
          </w:rPr>
          <w:fldChar w:fldCharType="separate"/>
        </w:r>
        <w:r w:rsidR="0008658D">
          <w:rPr>
            <w:noProof/>
            <w:webHidden/>
          </w:rPr>
          <w:t>13</w:t>
        </w:r>
        <w:r w:rsidR="00D752BD">
          <w:rPr>
            <w:noProof/>
            <w:webHidden/>
          </w:rPr>
          <w:fldChar w:fldCharType="end"/>
        </w:r>
      </w:hyperlink>
    </w:p>
    <w:p w14:paraId="6994FD98" w14:textId="039B1331" w:rsidR="00D752BD" w:rsidRDefault="0055269B">
      <w:pPr>
        <w:pStyle w:val="TableofFigures"/>
        <w:tabs>
          <w:tab w:val="right" w:leader="dot" w:pos="8630"/>
        </w:tabs>
        <w:rPr>
          <w:rFonts w:asciiTheme="minorHAnsi" w:eastAsiaTheme="minorEastAsia" w:hAnsiTheme="minorHAnsi" w:cstheme="minorBidi"/>
          <w:noProof/>
          <w:sz w:val="22"/>
          <w:szCs w:val="22"/>
        </w:rPr>
      </w:pPr>
      <w:hyperlink w:anchor="_Toc484945783" w:history="1">
        <w:r w:rsidR="00D752BD" w:rsidRPr="00EE2B9C">
          <w:rPr>
            <w:rStyle w:val="Hyperlink"/>
            <w:noProof/>
          </w:rPr>
          <w:t>Figure 3. Requirements Classes for this Part and their Dependencies</w:t>
        </w:r>
        <w:r w:rsidR="00D752BD">
          <w:rPr>
            <w:noProof/>
            <w:webHidden/>
          </w:rPr>
          <w:tab/>
        </w:r>
        <w:r w:rsidR="00D752BD">
          <w:rPr>
            <w:noProof/>
            <w:webHidden/>
          </w:rPr>
          <w:fldChar w:fldCharType="begin"/>
        </w:r>
        <w:r w:rsidR="00D752BD">
          <w:rPr>
            <w:noProof/>
            <w:webHidden/>
          </w:rPr>
          <w:instrText xml:space="preserve"> PAGEREF _Toc484945783 \h </w:instrText>
        </w:r>
        <w:r w:rsidR="00D752BD">
          <w:rPr>
            <w:noProof/>
            <w:webHidden/>
          </w:rPr>
        </w:r>
        <w:r w:rsidR="00D752BD">
          <w:rPr>
            <w:noProof/>
            <w:webHidden/>
          </w:rPr>
          <w:fldChar w:fldCharType="separate"/>
        </w:r>
        <w:r w:rsidR="0008658D">
          <w:rPr>
            <w:noProof/>
            <w:webHidden/>
          </w:rPr>
          <w:t>14</w:t>
        </w:r>
        <w:r w:rsidR="00D752BD">
          <w:rPr>
            <w:noProof/>
            <w:webHidden/>
          </w:rPr>
          <w:fldChar w:fldCharType="end"/>
        </w:r>
      </w:hyperlink>
    </w:p>
    <w:p w14:paraId="68C94EA4" w14:textId="39CFF719" w:rsidR="00F60CB2" w:rsidRDefault="004E2579">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6BE0D021" w14:textId="523EE6A2" w:rsidR="00B54084" w:rsidRDefault="00B54084" w:rsidP="007F6680">
      <w:r w:rsidRPr="00B54084">
        <w:t>Th</w:t>
      </w:r>
      <w:r>
        <w:t>is</w:t>
      </w:r>
      <w:r w:rsidRPr="00B54084">
        <w:t xml:space="preserve"> OGC </w:t>
      </w:r>
      <w:r>
        <w:t>InfraGML</w:t>
      </w:r>
      <w:r w:rsidRPr="00B54084">
        <w:t xml:space="preserve"> </w:t>
      </w:r>
      <w:r>
        <w:t xml:space="preserve">Encoding </w:t>
      </w:r>
      <w:r w:rsidRPr="00B54084">
        <w:t>Standard presents the implementation-dependent</w:t>
      </w:r>
      <w:r>
        <w:t xml:space="preserve">, GML encoding of </w:t>
      </w:r>
      <w:r w:rsidRPr="00B54084">
        <w:t>concepts supporting land and civil engineering infrastructure facilities</w:t>
      </w:r>
      <w:r>
        <w:t xml:space="preserve"> specified in </w:t>
      </w:r>
      <w:r w:rsidR="00C570B7">
        <w:t xml:space="preserve">the OGC Land and Infrastructure Conceptual Model Standard (LandInfra), </w:t>
      </w:r>
      <w:r>
        <w:t>OGC 15-111r1</w:t>
      </w:r>
      <w:r w:rsidRPr="00B54084">
        <w:t>.  Conceptual model subject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29465FA5" w14:textId="1C3BE293" w:rsidR="007F6680" w:rsidRDefault="00B54084" w:rsidP="007F6680">
      <w:pPr>
        <w:rPr>
          <w:color w:val="FF0000"/>
        </w:rPr>
      </w:pPr>
      <w:r>
        <w:t xml:space="preserve">InfraGML is published as a multi-part standard.  </w:t>
      </w:r>
      <w:r w:rsidRPr="00094C84">
        <w:t xml:space="preserve">This Part </w:t>
      </w:r>
      <w:r w:rsidR="00F00FB9" w:rsidRPr="00094C84">
        <w:t>7</w:t>
      </w:r>
      <w:r w:rsidRPr="00094C84">
        <w:t xml:space="preserve"> addresses the </w:t>
      </w:r>
      <w:r w:rsidR="00F00FB9" w:rsidRPr="00094C84">
        <w:t>LandDivision and Condominium</w:t>
      </w:r>
      <w:r w:rsidRPr="00094C84">
        <w:t xml:space="preserve"> Requirements Class</w:t>
      </w:r>
      <w:r w:rsidR="00F00FB9" w:rsidRPr="00094C84">
        <w:t>es</w:t>
      </w:r>
      <w:r w:rsidRPr="00094C84">
        <w:t xml:space="preserve"> from </w:t>
      </w:r>
      <w:r w:rsidR="00C570B7" w:rsidRPr="00094C84">
        <w:t>LandInfra</w:t>
      </w:r>
      <w:r w:rsidRPr="00094C84">
        <w:t>.</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0B7C6E01" w:rsidR="007F6680" w:rsidRDefault="00307041" w:rsidP="007F6680">
      <w:r w:rsidRPr="009B5898">
        <w:rPr>
          <w:lang w:val="fr-CH"/>
        </w:rPr>
        <w:t>OGC document, LandInfra, Infra</w:t>
      </w:r>
      <w:r w:rsidR="00A10A8E">
        <w:rPr>
          <w:lang w:val="fr-CH"/>
        </w:rPr>
        <w:t>GML</w:t>
      </w:r>
      <w:r w:rsidRPr="009B5898">
        <w:rPr>
          <w:lang w:val="fr-CH"/>
        </w:rPr>
        <w:t>, infrastructure,</w:t>
      </w:r>
      <w:r w:rsidR="00F63105">
        <w:rPr>
          <w:lang w:val="fr-CH"/>
        </w:rPr>
        <w:t xml:space="preserve"> </w:t>
      </w:r>
      <w:r w:rsidR="00F00FB9">
        <w:rPr>
          <w:lang w:val="fr-CH"/>
        </w:rPr>
        <w:t>land parcel, real estate, immovable property, condominium, strata title</w:t>
      </w:r>
    </w:p>
    <w:p w14:paraId="478C468A" w14:textId="6B987D49" w:rsidR="009A7B37" w:rsidRDefault="009A7B37">
      <w:pPr>
        <w:pStyle w:val="introelements"/>
      </w:pPr>
      <w:r>
        <w:t>Preface</w:t>
      </w:r>
      <w:bookmarkEnd w:id="1"/>
    </w:p>
    <w:p w14:paraId="6B7AECD4" w14:textId="4A3DA1D8" w:rsidR="00165E04" w:rsidRDefault="00C570B7">
      <w:r>
        <w:t xml:space="preserve">In order to achieve consensus on the </w:t>
      </w:r>
      <w:r w:rsidRPr="00B54084">
        <w:t>concepts supporting land and civil engineering infrastructure facilities</w:t>
      </w:r>
      <w:r>
        <w:t>, a UML Conceptual Model</w:t>
      </w:r>
      <w:r w:rsidR="00B95182">
        <w:t>,</w:t>
      </w:r>
      <w:r>
        <w:t xml:space="preserve"> LandInfra, was approved as an OGC standard </w:t>
      </w:r>
      <w:r w:rsidR="00F53684">
        <w:t>2</w:t>
      </w:r>
      <w:r w:rsidR="00F53684" w:rsidRPr="00094C84">
        <w:rPr>
          <w:vertAlign w:val="superscript"/>
        </w:rPr>
        <w:t>nd</w:t>
      </w:r>
      <w:r w:rsidR="00F53684">
        <w:t xml:space="preserve"> </w:t>
      </w:r>
      <w:r w:rsidRPr="006674D1">
        <w:t>August</w:t>
      </w:r>
      <w:r>
        <w:t xml:space="preserve">, 2016.  This model provides a unifying basis for encodings </w:t>
      </w:r>
      <w:r w:rsidR="00B95182">
        <w:t>including but not limited to</w:t>
      </w:r>
      <w:r>
        <w:t xml:space="preserve"> InfraGML, including similar work in buildingSMART International.  It can also provide a framework for discussing how other software standards relate to LandInfra.</w:t>
      </w:r>
    </w:p>
    <w:p w14:paraId="027E1362" w14:textId="4F5C0431" w:rsidR="00C570B7" w:rsidRDefault="00C570B7">
      <w:r>
        <w:t xml:space="preserve">As an OGC standard, LandInfra follows the OGC </w:t>
      </w:r>
      <w:r w:rsidR="009A422A">
        <w:t>m</w:t>
      </w:r>
      <w:r>
        <w:t xml:space="preserve">odular </w:t>
      </w:r>
      <w:r w:rsidR="009A422A">
        <w:t>s</w:t>
      </w:r>
      <w:r>
        <w:t>pecification</w:t>
      </w:r>
      <w:r w:rsidR="009A422A">
        <w:t xml:space="preserve"> standard, OGC 08-131r3.  Because of the breadth of LandInfra, its subject areas are divided into separate Requirements Classes.  </w:t>
      </w:r>
      <w:r w:rsidR="00B95182">
        <w:t>This InfraGML encoding similarly is divided into Requirements Classes which are then grouped into Parts.</w:t>
      </w:r>
      <w:r w:rsidR="009A422A">
        <w:t xml:space="preserve">  A Part may address multiple LandInfra </w:t>
      </w:r>
      <w:r w:rsidR="00502A9B">
        <w:t>Requirements Classes</w:t>
      </w:r>
      <w:r w:rsidR="009A422A">
        <w:t xml:space="preserve"> but each </w:t>
      </w:r>
      <w:r w:rsidR="00502A9B">
        <w:t xml:space="preserve">Requirements Class </w:t>
      </w:r>
      <w:r w:rsidR="009A422A">
        <w:t xml:space="preserve">is addressed in a single part.  Because </w:t>
      </w:r>
      <w:r w:rsidR="00502A9B">
        <w:t xml:space="preserve">Requirements Classes </w:t>
      </w:r>
      <w:r w:rsidR="009A422A">
        <w:t xml:space="preserve">may depend on other </w:t>
      </w:r>
      <w:r w:rsidR="00502A9B">
        <w:t xml:space="preserve">Requirements Classes </w:t>
      </w:r>
      <w:r w:rsidR="009A422A">
        <w:t>(see LandInfra Figure 1,</w:t>
      </w:r>
      <w:r w:rsidR="009A422A" w:rsidRPr="009A422A">
        <w:t xml:space="preserve"> </w:t>
      </w:r>
      <w:r w:rsidR="009A422A">
        <w:t>“</w:t>
      </w:r>
      <w:r w:rsidR="009A422A" w:rsidRPr="009A422A">
        <w:t>Requirements Classes as UML Packages with their dependencies</w:t>
      </w:r>
      <w:r w:rsidR="009A422A">
        <w:t xml:space="preserve">”), the reader of this InfraGML Part may need to conform to </w:t>
      </w:r>
      <w:r w:rsidR="00502A9B">
        <w:t xml:space="preserve">Requirements Classes </w:t>
      </w:r>
      <w:r w:rsidR="009A422A">
        <w:t>in other Parts as well.</w:t>
      </w:r>
    </w:p>
    <w:p w14:paraId="59658560" w14:textId="0E057D55" w:rsidR="009A422A" w:rsidRDefault="009A422A">
      <w:r>
        <w:t>Note that this InfraGML encoding standard is a target of LandInfra and therefor</w:t>
      </w:r>
      <w:r w:rsidR="00647937">
        <w:t>e</w:t>
      </w:r>
      <w:r>
        <w:t xml:space="preserve"> </w:t>
      </w:r>
      <w:r w:rsidR="00006F47">
        <w:t xml:space="preserve">this standard </w:t>
      </w:r>
      <w:r>
        <w:t xml:space="preserve">conforms to the </w:t>
      </w:r>
      <w:r w:rsidR="00502A9B">
        <w:t xml:space="preserve">Requirements Classes </w:t>
      </w:r>
      <w:r>
        <w:t xml:space="preserve">in LandInfra.  </w:t>
      </w:r>
      <w:r w:rsidR="00006F47">
        <w:t>On the other hand, an</w:t>
      </w:r>
      <w:r>
        <w:t xml:space="preserve"> application claiming conformance to this InfraGML encoding standard must conform to the </w:t>
      </w:r>
      <w:r w:rsidR="00502A9B">
        <w:t xml:space="preserve">Requirements Classes </w:t>
      </w:r>
      <w:r>
        <w:t xml:space="preserve">contained </w:t>
      </w:r>
      <w:r w:rsidR="007B1E46">
        <w:t xml:space="preserve">in this InfraGML standard.  </w:t>
      </w:r>
    </w:p>
    <w:p w14:paraId="7932F7D5" w14:textId="002E4BCD" w:rsidR="007B1E46" w:rsidRPr="00165E04" w:rsidRDefault="007B1E46">
      <w:pPr>
        <w:rPr>
          <w:color w:val="00B050"/>
        </w:rPr>
      </w:pPr>
      <w:r>
        <w:t xml:space="preserve">There are several reasons for separating InfraGML into Parts.  Because they are likely to have separate authors, the rate at which each Part is completed may vary.  It would not be advisable to wait until all Parts complete before any can be released as separate </w:t>
      </w:r>
      <w:r w:rsidR="00006F47">
        <w:t xml:space="preserve">OGC </w:t>
      </w:r>
      <w:r>
        <w:t xml:space="preserve">standards.  Multiple Parts will also allow each subject to have its own standards life cycle.  One Part can be updated independent of other Parts, subject to dependency </w:t>
      </w:r>
      <w:r>
        <w:lastRenderedPageBreak/>
        <w:t>constraints.  And of course, it should be easier for the application software developer to only deal with Parts relevant to their application.</w:t>
      </w:r>
    </w:p>
    <w:p w14:paraId="65DC72E8"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5310BB7"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Default="009A7B37">
      <w:pPr>
        <w:pStyle w:val="introelements"/>
      </w:pPr>
      <w:bookmarkStart w:id="2" w:name="_Toc165888229"/>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08B55FBB" w14:textId="6A376927" w:rsidR="00D8542E" w:rsidRDefault="00D8542E">
      <w:pPr>
        <w:rPr>
          <w:color w:val="FF0000"/>
        </w:rPr>
      </w:pPr>
      <w:r>
        <w:t>Bentley Systems, Inc.</w:t>
      </w:r>
    </w:p>
    <w:p w14:paraId="09E087D7" w14:textId="77777777" w:rsidR="00094C84" w:rsidRPr="00094C84" w:rsidRDefault="008D027D">
      <w:r w:rsidRPr="00094C84">
        <w:t>Aalborg University, Dept. of Development &amp; Planning</w:t>
      </w:r>
    </w:p>
    <w:p w14:paraId="453E4FAC" w14:textId="77777777" w:rsidR="004B39C4" w:rsidRDefault="004B39C4" w:rsidP="004B39C4">
      <w:r>
        <w:t>Trimble Inc.</w:t>
      </w:r>
    </w:p>
    <w:p w14:paraId="3B5B6A88" w14:textId="47FCAA80" w:rsidR="006525EE" w:rsidRDefault="006525EE">
      <w:pPr>
        <w:rPr>
          <w:color w:val="00B050"/>
        </w:rPr>
      </w:pPr>
      <w:r w:rsidRPr="006525EE">
        <w:t>Leica Geosystems</w:t>
      </w:r>
      <w:r w:rsidRPr="00D8542E">
        <w:rPr>
          <w:color w:val="00B050"/>
        </w:rPr>
        <w:t xml:space="preserve"> </w:t>
      </w:r>
    </w:p>
    <w:p w14:paraId="4325CAA4" w14:textId="48CF2B95" w:rsidR="00CB69D3" w:rsidRDefault="00CB69D3">
      <w:pPr>
        <w:rPr>
          <w:color w:val="00B050"/>
        </w:rPr>
      </w:pPr>
      <w:r w:rsidRPr="00CB69D3">
        <w:rPr>
          <w:noProof/>
        </w:rPr>
        <w:drawing>
          <wp:inline distT="0" distB="0" distL="0" distR="0" wp14:anchorId="03D7D194" wp14:editId="0F5EB8CA">
            <wp:extent cx="5486400" cy="330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30200"/>
                    </a:xfrm>
                    <a:prstGeom prst="rect">
                      <a:avLst/>
                    </a:prstGeom>
                    <a:noFill/>
                    <a:ln>
                      <a:noFill/>
                    </a:ln>
                  </pic:spPr>
                </pic:pic>
              </a:graphicData>
            </a:graphic>
          </wp:inline>
        </w:drawing>
      </w:r>
    </w:p>
    <w:p w14:paraId="2128CAB8" w14:textId="02E6CD82" w:rsidR="009A7B37" w:rsidRDefault="009A7B37">
      <w:pPr>
        <w:pStyle w:val="introelements"/>
      </w:pPr>
      <w:bookmarkStart w:id="3" w:name="_Toc165888230"/>
      <w:r>
        <w:t>Submi</w:t>
      </w:r>
      <w:bookmarkEnd w:id="3"/>
      <w:r>
        <w:t>tters</w:t>
      </w:r>
    </w:p>
    <w:p w14:paraId="34F5C937" w14:textId="6F206A08" w:rsidR="009A7B37" w:rsidRDefault="009A7B37">
      <w:r>
        <w:t>All questions regarding this submission should be directed to the editor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055"/>
      </w:tblGrid>
      <w:tr w:rsidR="00D8542E" w14:paraId="0BA42709" w14:textId="77777777" w:rsidTr="00617809">
        <w:trPr>
          <w:jc w:val="center"/>
        </w:trPr>
        <w:tc>
          <w:tcPr>
            <w:tcW w:w="4315" w:type="dxa"/>
          </w:tcPr>
          <w:p w14:paraId="2421DDC7" w14:textId="77777777" w:rsidR="00D8542E" w:rsidRPr="00D8542E" w:rsidRDefault="00D8542E" w:rsidP="00617809">
            <w:pPr>
              <w:pStyle w:val="OGCtableheader"/>
              <w:rPr>
                <w:b/>
              </w:rPr>
            </w:pPr>
            <w:r w:rsidRPr="00D8542E">
              <w:rPr>
                <w:b/>
              </w:rPr>
              <w:t>Name</w:t>
            </w:r>
          </w:p>
        </w:tc>
        <w:tc>
          <w:tcPr>
            <w:tcW w:w="4055" w:type="dxa"/>
          </w:tcPr>
          <w:p w14:paraId="4245D25E" w14:textId="77777777" w:rsidR="00D8542E" w:rsidRPr="00D8542E" w:rsidRDefault="00D8542E" w:rsidP="00617809">
            <w:pPr>
              <w:pStyle w:val="OGCtableheader"/>
              <w:rPr>
                <w:b/>
              </w:rPr>
            </w:pPr>
            <w:r w:rsidRPr="00D8542E">
              <w:rPr>
                <w:b/>
              </w:rPr>
              <w:t>Affiliation</w:t>
            </w:r>
          </w:p>
        </w:tc>
      </w:tr>
      <w:tr w:rsidR="00D8542E" w14:paraId="42CBC23E" w14:textId="77777777" w:rsidTr="00617809">
        <w:trPr>
          <w:jc w:val="center"/>
        </w:trPr>
        <w:tc>
          <w:tcPr>
            <w:tcW w:w="4315" w:type="dxa"/>
          </w:tcPr>
          <w:p w14:paraId="337A314D" w14:textId="77777777" w:rsidR="00D8542E" w:rsidRPr="00D8542E" w:rsidRDefault="00D8542E" w:rsidP="00617809">
            <w:pPr>
              <w:pStyle w:val="OGCtabletext"/>
              <w:rPr>
                <w:b w:val="0"/>
                <w:color w:val="auto"/>
              </w:rPr>
            </w:pPr>
            <w:r w:rsidRPr="00D8542E">
              <w:rPr>
                <w:b w:val="0"/>
                <w:color w:val="auto"/>
              </w:rPr>
              <w:t>Paul Scarponcini, SWG chair</w:t>
            </w:r>
          </w:p>
        </w:tc>
        <w:tc>
          <w:tcPr>
            <w:tcW w:w="4055" w:type="dxa"/>
          </w:tcPr>
          <w:p w14:paraId="71C2372E" w14:textId="77777777" w:rsidR="00D8542E" w:rsidRPr="00D8542E" w:rsidRDefault="00D8542E" w:rsidP="00617809">
            <w:pPr>
              <w:pStyle w:val="OGCtabletext"/>
              <w:rPr>
                <w:b w:val="0"/>
                <w:color w:val="auto"/>
                <w:lang w:val="en-US"/>
              </w:rPr>
            </w:pPr>
            <w:r w:rsidRPr="00D8542E">
              <w:rPr>
                <w:b w:val="0"/>
                <w:color w:val="auto"/>
                <w:lang w:val="en-US"/>
              </w:rPr>
              <w:t>Bentley Systems, Inc.</w:t>
            </w:r>
          </w:p>
        </w:tc>
      </w:tr>
      <w:tr w:rsidR="00D8542E" w14:paraId="452FC4C4" w14:textId="77777777" w:rsidTr="00617809">
        <w:trPr>
          <w:jc w:val="center"/>
        </w:trPr>
        <w:tc>
          <w:tcPr>
            <w:tcW w:w="4315" w:type="dxa"/>
          </w:tcPr>
          <w:p w14:paraId="1DE798F8" w14:textId="7B494373" w:rsidR="00D8542E" w:rsidRPr="00094C84" w:rsidRDefault="008D027D" w:rsidP="00617809">
            <w:pPr>
              <w:pStyle w:val="OGCtabletext"/>
              <w:rPr>
                <w:b w:val="0"/>
                <w:color w:val="auto"/>
              </w:rPr>
            </w:pPr>
            <w:r w:rsidRPr="00094C84">
              <w:rPr>
                <w:b w:val="0"/>
                <w:color w:val="auto"/>
              </w:rPr>
              <w:t>Erik Stubkjær</w:t>
            </w:r>
          </w:p>
        </w:tc>
        <w:tc>
          <w:tcPr>
            <w:tcW w:w="4055" w:type="dxa"/>
          </w:tcPr>
          <w:p w14:paraId="58E430C4" w14:textId="76A03943" w:rsidR="00D8542E" w:rsidRPr="00094C84" w:rsidRDefault="008D027D" w:rsidP="00617809">
            <w:pPr>
              <w:pStyle w:val="OGCtabletext"/>
              <w:rPr>
                <w:b w:val="0"/>
                <w:color w:val="auto"/>
              </w:rPr>
            </w:pPr>
            <w:r w:rsidRPr="00094C84">
              <w:rPr>
                <w:b w:val="0"/>
                <w:color w:val="auto"/>
              </w:rPr>
              <w:t>Aalborg University, Dept. of Development &amp; Planning</w:t>
            </w:r>
          </w:p>
        </w:tc>
      </w:tr>
      <w:tr w:rsidR="004B39C4" w14:paraId="393AE912" w14:textId="77777777" w:rsidTr="00617809">
        <w:trPr>
          <w:jc w:val="center"/>
        </w:trPr>
        <w:tc>
          <w:tcPr>
            <w:tcW w:w="4315" w:type="dxa"/>
          </w:tcPr>
          <w:p w14:paraId="2AD798E7" w14:textId="33921D38" w:rsidR="004B39C4" w:rsidRPr="00094C84" w:rsidRDefault="004B39C4" w:rsidP="004B39C4">
            <w:pPr>
              <w:pStyle w:val="OGCtabletext"/>
              <w:rPr>
                <w:b w:val="0"/>
                <w:color w:val="auto"/>
              </w:rPr>
            </w:pPr>
            <w:r w:rsidRPr="00D80C8C">
              <w:rPr>
                <w:b w:val="0"/>
                <w:color w:val="auto"/>
              </w:rPr>
              <w:t>Leif Granholm</w:t>
            </w:r>
          </w:p>
        </w:tc>
        <w:tc>
          <w:tcPr>
            <w:tcW w:w="4055" w:type="dxa"/>
          </w:tcPr>
          <w:p w14:paraId="2C1192D6" w14:textId="0777C2C4" w:rsidR="004B39C4" w:rsidRPr="00094C84" w:rsidRDefault="004B39C4" w:rsidP="004B39C4">
            <w:pPr>
              <w:pStyle w:val="OGCtabletext"/>
              <w:rPr>
                <w:b w:val="0"/>
                <w:color w:val="auto"/>
              </w:rPr>
            </w:pPr>
            <w:r>
              <w:rPr>
                <w:b w:val="0"/>
                <w:color w:val="auto"/>
              </w:rPr>
              <w:t>Trimble Inc.</w:t>
            </w:r>
          </w:p>
        </w:tc>
      </w:tr>
      <w:tr w:rsidR="004B39C4" w14:paraId="5EE67409" w14:textId="77777777" w:rsidTr="00617809">
        <w:trPr>
          <w:jc w:val="center"/>
        </w:trPr>
        <w:tc>
          <w:tcPr>
            <w:tcW w:w="4315" w:type="dxa"/>
          </w:tcPr>
          <w:p w14:paraId="2C475B8E" w14:textId="49FE62B9" w:rsidR="004B39C4" w:rsidRPr="00D80C8C" w:rsidRDefault="004B39C4" w:rsidP="004B39C4">
            <w:pPr>
              <w:pStyle w:val="OGCtabletext"/>
              <w:rPr>
                <w:b w:val="0"/>
                <w:color w:val="auto"/>
              </w:rPr>
            </w:pPr>
            <w:r w:rsidRPr="007107F0">
              <w:rPr>
                <w:b w:val="0"/>
                <w:color w:val="auto"/>
              </w:rPr>
              <w:t>Johnny Jensen</w:t>
            </w:r>
          </w:p>
        </w:tc>
        <w:tc>
          <w:tcPr>
            <w:tcW w:w="4055" w:type="dxa"/>
          </w:tcPr>
          <w:p w14:paraId="4890324C" w14:textId="3F1E2ACC" w:rsidR="004B39C4" w:rsidRDefault="004B39C4" w:rsidP="004B39C4">
            <w:pPr>
              <w:pStyle w:val="OGCtabletext"/>
              <w:rPr>
                <w:b w:val="0"/>
                <w:color w:val="auto"/>
              </w:rPr>
            </w:pPr>
            <w:r>
              <w:rPr>
                <w:b w:val="0"/>
                <w:color w:val="auto"/>
              </w:rPr>
              <w:t>Trimble Inc.</w:t>
            </w:r>
          </w:p>
        </w:tc>
      </w:tr>
      <w:tr w:rsidR="006525EE" w14:paraId="3E329F99" w14:textId="77777777" w:rsidTr="006525EE">
        <w:trPr>
          <w:jc w:val="center"/>
        </w:trPr>
        <w:tc>
          <w:tcPr>
            <w:tcW w:w="4315" w:type="dxa"/>
            <w:tcBorders>
              <w:top w:val="single" w:sz="4" w:space="0" w:color="auto"/>
              <w:left w:val="single" w:sz="4" w:space="0" w:color="auto"/>
              <w:bottom w:val="single" w:sz="4" w:space="0" w:color="auto"/>
              <w:right w:val="single" w:sz="4" w:space="0" w:color="auto"/>
            </w:tcBorders>
          </w:tcPr>
          <w:p w14:paraId="489201F0" w14:textId="77777777" w:rsidR="006525EE" w:rsidRPr="006525EE" w:rsidRDefault="006525EE" w:rsidP="00AC41B6">
            <w:pPr>
              <w:pStyle w:val="OGCtabletext"/>
              <w:rPr>
                <w:b w:val="0"/>
                <w:color w:val="auto"/>
              </w:rPr>
            </w:pPr>
            <w:r w:rsidRPr="006525EE">
              <w:rPr>
                <w:b w:val="0"/>
                <w:color w:val="auto"/>
              </w:rPr>
              <w:t>Hans-Christoph Gruler, SWG co-chair</w:t>
            </w:r>
          </w:p>
        </w:tc>
        <w:tc>
          <w:tcPr>
            <w:tcW w:w="4055" w:type="dxa"/>
            <w:tcBorders>
              <w:top w:val="single" w:sz="4" w:space="0" w:color="auto"/>
              <w:left w:val="single" w:sz="4" w:space="0" w:color="auto"/>
              <w:bottom w:val="single" w:sz="4" w:space="0" w:color="auto"/>
              <w:right w:val="single" w:sz="4" w:space="0" w:color="auto"/>
            </w:tcBorders>
          </w:tcPr>
          <w:p w14:paraId="2461276F" w14:textId="77777777" w:rsidR="006525EE" w:rsidRPr="006525EE" w:rsidRDefault="006525EE" w:rsidP="00AC41B6">
            <w:pPr>
              <w:pStyle w:val="OGCtabletext"/>
              <w:rPr>
                <w:b w:val="0"/>
                <w:color w:val="auto"/>
              </w:rPr>
            </w:pPr>
            <w:r w:rsidRPr="006525EE">
              <w:rPr>
                <w:b w:val="0"/>
                <w:color w:val="auto"/>
              </w:rPr>
              <w:t>Leica Geosystems</w:t>
            </w:r>
          </w:p>
        </w:tc>
      </w:tr>
      <w:tr w:rsidR="00CB69D3" w14:paraId="10C0246F" w14:textId="77777777" w:rsidTr="006525EE">
        <w:trPr>
          <w:jc w:val="center"/>
        </w:trPr>
        <w:tc>
          <w:tcPr>
            <w:tcW w:w="4315" w:type="dxa"/>
            <w:tcBorders>
              <w:top w:val="single" w:sz="4" w:space="0" w:color="auto"/>
              <w:left w:val="single" w:sz="4" w:space="0" w:color="auto"/>
              <w:bottom w:val="single" w:sz="4" w:space="0" w:color="auto"/>
              <w:right w:val="single" w:sz="4" w:space="0" w:color="auto"/>
            </w:tcBorders>
          </w:tcPr>
          <w:p w14:paraId="690B5278" w14:textId="0496890D" w:rsidR="00CB69D3" w:rsidRPr="006525EE" w:rsidRDefault="00CB69D3" w:rsidP="00AC41B6">
            <w:pPr>
              <w:pStyle w:val="OGCtabletext"/>
              <w:rPr>
                <w:b w:val="0"/>
                <w:color w:val="auto"/>
              </w:rPr>
            </w:pPr>
            <w:r w:rsidRPr="00CB69D3">
              <w:rPr>
                <w:b w:val="0"/>
                <w:color w:val="auto"/>
              </w:rPr>
              <w:t>Orest Halustchak</w:t>
            </w:r>
          </w:p>
        </w:tc>
        <w:tc>
          <w:tcPr>
            <w:tcW w:w="4055" w:type="dxa"/>
            <w:tcBorders>
              <w:top w:val="single" w:sz="4" w:space="0" w:color="auto"/>
              <w:left w:val="single" w:sz="4" w:space="0" w:color="auto"/>
              <w:bottom w:val="single" w:sz="4" w:space="0" w:color="auto"/>
              <w:right w:val="single" w:sz="4" w:space="0" w:color="auto"/>
            </w:tcBorders>
          </w:tcPr>
          <w:p w14:paraId="7267BCBA" w14:textId="300010EE" w:rsidR="00CB69D3" w:rsidRPr="006525EE" w:rsidRDefault="00CB69D3" w:rsidP="00AC41B6">
            <w:pPr>
              <w:pStyle w:val="OGCtabletext"/>
              <w:rPr>
                <w:b w:val="0"/>
                <w:color w:val="auto"/>
              </w:rPr>
            </w:pPr>
            <w:r w:rsidRPr="00CB69D3">
              <w:rPr>
                <w:b w:val="0"/>
                <w:color w:val="auto"/>
              </w:rPr>
              <w:t>Autodesk</w:t>
            </w:r>
          </w:p>
        </w:tc>
      </w:tr>
    </w:tbl>
    <w:p w14:paraId="4990957D" w14:textId="77777777" w:rsidR="00D8542E" w:rsidRDefault="00D8542E"/>
    <w:p w14:paraId="54350AB0" w14:textId="77777777" w:rsidR="009A7B37" w:rsidRDefault="009A7B37"/>
    <w:p w14:paraId="1856B35D" w14:textId="77777777" w:rsidR="00D8542E" w:rsidRDefault="00D8542E">
      <w:pPr>
        <w:spacing w:after="0"/>
        <w:rPr>
          <w:b/>
          <w:bCs/>
          <w:sz w:val="28"/>
        </w:rPr>
      </w:pPr>
      <w:r>
        <w:br w:type="page"/>
      </w:r>
    </w:p>
    <w:p w14:paraId="06DF15D2" w14:textId="0F571CD9" w:rsidR="009A7B37" w:rsidRPr="00CC633D" w:rsidRDefault="00CC633D" w:rsidP="00CC633D">
      <w:pPr>
        <w:pStyle w:val="Heading1"/>
      </w:pPr>
      <w:r w:rsidRPr="00CC633D">
        <w:lastRenderedPageBreak/>
        <w:t xml:space="preserve">  </w:t>
      </w:r>
      <w:bookmarkStart w:id="4" w:name="_Toc493835589"/>
      <w:r w:rsidR="009A7B37" w:rsidRPr="00CC633D">
        <w:t>Scope</w:t>
      </w:r>
      <w:bookmarkEnd w:id="4"/>
    </w:p>
    <w:p w14:paraId="662EC8DE" w14:textId="77777777" w:rsidR="00D56271" w:rsidRDefault="00D56271" w:rsidP="00D56271">
      <w:r>
        <w:t>InfraGML is a GML encoding standard of the LandInfra Conceptual Model standard, OGC 15-111r1.  InfraGML is provided as a set of individual though inter-dependent Parts, each of which is a GML standard.</w:t>
      </w:r>
    </w:p>
    <w:p w14:paraId="3754D66E" w14:textId="6348A3EE" w:rsidR="00165E04" w:rsidRDefault="007B1E46" w:rsidP="00165E04">
      <w:r>
        <w:t xml:space="preserve">The overall scope of this InfraGML Encoding Standard is </w:t>
      </w:r>
      <w:r w:rsidRPr="007B1E46">
        <w:t xml:space="preserve">infrastructure facilities and the land on which they are constructed.  Also included is the surveying necessary for the </w:t>
      </w:r>
      <w:r w:rsidR="00024965">
        <w:rPr>
          <w:lang w:val="en-GB"/>
        </w:rPr>
        <w:t>setting out and as-built recording</w:t>
      </w:r>
      <w:r w:rsidRPr="007B1E46">
        <w:t xml:space="preserve"> of these facilities and </w:t>
      </w:r>
      <w:r w:rsidR="008D027D">
        <w:t xml:space="preserve">interests in </w:t>
      </w:r>
      <w:r w:rsidRPr="007B1E46">
        <w:t>land.  Primarily having a civil engineering point of view, Infra</w:t>
      </w:r>
      <w:r w:rsidR="001957AE">
        <w:t>GML</w:t>
      </w:r>
      <w:r w:rsidRPr="007B1E46">
        <w:t xml:space="preserve"> is relevant across all life cycle phases of a facility.  </w:t>
      </w:r>
      <w:r w:rsidR="00A76640">
        <w:t>S</w:t>
      </w:r>
      <w:r w:rsidRPr="00B54084">
        <w:t>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5F3F74CA" w14:textId="3DAD66F6" w:rsidR="00A76640" w:rsidRPr="00A76640" w:rsidRDefault="00A76640" w:rsidP="00165E04">
      <w:r>
        <w:t xml:space="preserve">The scope of this Part </w:t>
      </w:r>
      <w:r w:rsidR="008D027D">
        <w:t>7</w:t>
      </w:r>
      <w:r w:rsidR="0011553C">
        <w:rPr>
          <w:color w:val="FF0000"/>
        </w:rPr>
        <w:t xml:space="preserve"> </w:t>
      </w:r>
      <w:r>
        <w:t>of InfraGML addresses the</w:t>
      </w:r>
      <w:r w:rsidR="000E3533">
        <w:t xml:space="preserve"> following subject area(s):</w:t>
      </w:r>
      <w:r>
        <w:t xml:space="preserve"> </w:t>
      </w:r>
      <w:r w:rsidR="008D027D">
        <w:t>land division and condominium</w:t>
      </w:r>
      <w:r w:rsidR="00D832EE">
        <w:t>. These subject areas are commonly termed ‘cadastral survey’, but this term is avoided here, as it includes surveying, which is addressed by Part 6 of InfraGML.</w:t>
      </w:r>
      <w:r>
        <w:t xml:space="preserve">  </w:t>
      </w:r>
      <w:r w:rsidR="008956F1">
        <w:t>T</w:t>
      </w:r>
      <w:r w:rsidR="008D027D">
        <w:t>wo</w:t>
      </w:r>
      <w:r w:rsidR="008956F1">
        <w:t xml:space="preserve"> InfraGML Requirements Class</w:t>
      </w:r>
      <w:r w:rsidR="008D027D">
        <w:t>es are</w:t>
      </w:r>
      <w:r w:rsidR="008956F1">
        <w:t xml:space="preserve"> included</w:t>
      </w:r>
      <w:r w:rsidR="008D027D">
        <w:t>: LandDivision and Condominium</w:t>
      </w:r>
      <w:r w:rsidR="008956F1">
        <w:t xml:space="preserve">.  </w:t>
      </w:r>
      <w:r w:rsidR="00A21EF1">
        <w:t>A</w:t>
      </w:r>
      <w:r w:rsidR="008956F1">
        <w:t xml:space="preserve">n application can conform to InfraGML without supporting </w:t>
      </w:r>
      <w:r w:rsidR="00A21EF1">
        <w:t>all other parts of InfraGML</w:t>
      </w:r>
      <w:r w:rsidR="00D832EE">
        <w:t xml:space="preserve">, for example </w:t>
      </w:r>
      <w:r w:rsidR="00A87781">
        <w:t>the Survey Requirements Classes of Part 6</w:t>
      </w:r>
      <w:r w:rsidR="008956F1">
        <w:t xml:space="preserve">.  However, to claim support for </w:t>
      </w:r>
      <w:r w:rsidR="00A21EF1" w:rsidRPr="006674D1">
        <w:t>LandDivision</w:t>
      </w:r>
      <w:r w:rsidR="008956F1">
        <w:t>, an application must also support the InfraGML Core</w:t>
      </w:r>
      <w:r w:rsidR="00A21EF1">
        <w:t xml:space="preserve"> and to claim support for Condo</w:t>
      </w:r>
      <w:r w:rsidR="00D832EE">
        <w:t>minium, an application must in addition</w:t>
      </w:r>
      <w:r w:rsidR="00A21EF1">
        <w:t xml:space="preserve"> </w:t>
      </w:r>
      <w:r w:rsidR="00D832EE">
        <w:t>support the LandDivision Requirements Class</w:t>
      </w:r>
      <w:r w:rsidR="00CC633D">
        <w:t xml:space="preserve">. </w:t>
      </w:r>
    </w:p>
    <w:p w14:paraId="4CB31C31" w14:textId="57C1158A" w:rsidR="009A7B37" w:rsidRDefault="00CC633D" w:rsidP="00CC633D">
      <w:pPr>
        <w:pStyle w:val="Heading1"/>
      </w:pPr>
      <w:r>
        <w:t xml:space="preserve">  </w:t>
      </w:r>
      <w:bookmarkStart w:id="5" w:name="_Toc493835590"/>
      <w:r w:rsidR="009A7B37">
        <w:t>Conformance</w:t>
      </w:r>
      <w:bookmarkEnd w:id="5"/>
    </w:p>
    <w:p w14:paraId="5A5DBCFA" w14:textId="2678926D" w:rsidR="00CF65EA" w:rsidRDefault="00CF65EA" w:rsidP="00CF65EA">
      <w:pPr>
        <w:rPr>
          <w:lang w:val="en-AU"/>
        </w:rPr>
      </w:pPr>
      <w:r>
        <w:rPr>
          <w:lang w:val="en-AU"/>
        </w:rPr>
        <w:t>Th</w:t>
      </w:r>
      <w:r w:rsidR="00D80B71">
        <w:rPr>
          <w:lang w:val="en-AU"/>
        </w:rPr>
        <w:t>e</w:t>
      </w:r>
      <w:r>
        <w:rPr>
          <w:lang w:val="en-AU"/>
        </w:rPr>
        <w:t xml:space="preserve"> </w:t>
      </w:r>
      <w:r w:rsidR="00863598">
        <w:rPr>
          <w:lang w:val="en-AU"/>
        </w:rPr>
        <w:t xml:space="preserve">InfraGML encoding </w:t>
      </w:r>
      <w:r>
        <w:rPr>
          <w:lang w:val="en-AU"/>
        </w:rPr>
        <w:t>standard defines</w:t>
      </w:r>
      <w:r w:rsidRPr="00C305B2">
        <w:rPr>
          <w:lang w:val="en-AU"/>
        </w:rPr>
        <w:t xml:space="preserve"> </w:t>
      </w:r>
      <w:r w:rsidR="000B37BA">
        <w:rPr>
          <w:lang w:val="en-AU"/>
        </w:rPr>
        <w:t xml:space="preserve">requirements, grouped into </w:t>
      </w:r>
      <w:r w:rsidR="00863598">
        <w:rPr>
          <w:lang w:val="en-AU"/>
        </w:rPr>
        <w:t>Requirements Classes</w:t>
      </w:r>
      <w:r w:rsidR="000B37BA">
        <w:rPr>
          <w:lang w:val="en-AU"/>
        </w:rPr>
        <w:t>,</w:t>
      </w:r>
      <w:r w:rsidRPr="00C305B2">
        <w:rPr>
          <w:lang w:val="en-AU"/>
        </w:rPr>
        <w:t xml:space="preserve"> for </w:t>
      </w:r>
      <w:r w:rsidR="000B37BA">
        <w:rPr>
          <w:lang w:val="en-AU"/>
        </w:rPr>
        <w:t xml:space="preserve">applications which read and write </w:t>
      </w:r>
      <w:r w:rsidR="00863598">
        <w:rPr>
          <w:lang w:val="en-AU"/>
        </w:rPr>
        <w:t xml:space="preserve">information about </w:t>
      </w:r>
      <w:r w:rsidR="00863598" w:rsidRPr="007B1E46">
        <w:t>infrastructure facilities and the land on which they are constructed</w:t>
      </w:r>
      <w:r w:rsidR="00863598">
        <w:t>,</w:t>
      </w:r>
      <w:r w:rsidR="00863598" w:rsidRPr="007B1E46">
        <w:t xml:space="preserve"> includ</w:t>
      </w:r>
      <w:r w:rsidR="00863598">
        <w:t>ing</w:t>
      </w:r>
      <w:r w:rsidR="00863598" w:rsidRPr="007B1E46">
        <w:t xml:space="preserve"> the surveying necessary for the </w:t>
      </w:r>
      <w:r w:rsidR="00024965">
        <w:rPr>
          <w:lang w:val="en-GB"/>
        </w:rPr>
        <w:t>setting out and as-built recording</w:t>
      </w:r>
      <w:r w:rsidR="00863598" w:rsidRPr="007B1E46">
        <w:t xml:space="preserve"> of these facilities and land interests.</w:t>
      </w:r>
      <w:r>
        <w:rPr>
          <w:lang w:val="en-AU"/>
        </w:rPr>
        <w:t xml:space="preserve"> </w:t>
      </w:r>
    </w:p>
    <w:p w14:paraId="5927B203" w14:textId="24CA773D" w:rsidR="00CF65EA" w:rsidRDefault="000B37BA" w:rsidP="00CF65EA">
      <w:pPr>
        <w:rPr>
          <w:lang w:val="en-AU"/>
        </w:rPr>
      </w:pPr>
      <w:r w:rsidRPr="000B37BA">
        <w:rPr>
          <w:lang w:val="en-AU"/>
        </w:rPr>
        <w:t>The OGC modular specification (OGC 08-131r3) defines “</w:t>
      </w:r>
      <w:r w:rsidR="00AE1040" w:rsidRPr="000B37BA">
        <w:rPr>
          <w:lang w:val="en-AU"/>
        </w:rPr>
        <w:t>standardization target</w:t>
      </w:r>
      <w:r w:rsidRPr="000B37BA">
        <w:rPr>
          <w:lang w:val="en-AU"/>
        </w:rPr>
        <w:t>”</w:t>
      </w:r>
      <w:r w:rsidR="00AE1040" w:rsidRPr="000B37BA">
        <w:rPr>
          <w:lang w:val="en-AU"/>
        </w:rPr>
        <w:t xml:space="preserve"> </w:t>
      </w:r>
      <w:r w:rsidRPr="000B37BA">
        <w:rPr>
          <w:lang w:val="en-AU"/>
        </w:rPr>
        <w:t>a</w:t>
      </w:r>
      <w:r w:rsidR="00AE1040" w:rsidRPr="000B37BA">
        <w:rPr>
          <w:lang w:val="en-AU"/>
        </w:rPr>
        <w:t>s the entity to which requirements of a standard apply</w:t>
      </w:r>
      <w:r w:rsidRPr="000B37BA">
        <w:rPr>
          <w:lang w:val="en-AU"/>
        </w:rPr>
        <w:t>.  It further notes that</w:t>
      </w:r>
      <w:r w:rsidR="00AE1040" w:rsidRPr="000B37BA">
        <w:rPr>
          <w:lang w:val="en-AU"/>
        </w:rPr>
        <w:t xml:space="preserve"> </w:t>
      </w:r>
      <w:r w:rsidRPr="000B37BA">
        <w:rPr>
          <w:lang w:val="en-AU"/>
        </w:rPr>
        <w:t>t</w:t>
      </w:r>
      <w:r w:rsidR="00986E44" w:rsidRPr="000B37BA">
        <w:rPr>
          <w:lang w:val="en-AU"/>
        </w:rPr>
        <w:t xml:space="preserve">he standardization target is the entity which may receive a certificate of conformance for a requirements class.  </w:t>
      </w:r>
      <w:r w:rsidRPr="000B37BA">
        <w:rPr>
          <w:lang w:val="en-AU"/>
        </w:rPr>
        <w:t>The</w:t>
      </w:r>
      <w:r w:rsidR="00C511AC" w:rsidRPr="000B37BA">
        <w:rPr>
          <w:lang w:val="en-AU"/>
        </w:rPr>
        <w:t xml:space="preserve"> </w:t>
      </w:r>
      <w:r w:rsidR="00CF65EA" w:rsidRPr="000B37BA">
        <w:rPr>
          <w:lang w:val="en-AU"/>
        </w:rPr>
        <w:t xml:space="preserve">standardization target type </w:t>
      </w:r>
      <w:r w:rsidRPr="000B37BA">
        <w:rPr>
          <w:lang w:val="en-AU"/>
        </w:rPr>
        <w:t>for this standard is therefore</w:t>
      </w:r>
      <w:r w:rsidR="00CF65EA" w:rsidRPr="000B37BA">
        <w:rPr>
          <w:lang w:val="en-AU"/>
        </w:rPr>
        <w:t>:</w:t>
      </w:r>
    </w:p>
    <w:p w14:paraId="62E50C35" w14:textId="622CDF51" w:rsidR="00CF65EA" w:rsidRPr="000D2912" w:rsidRDefault="000B37BA" w:rsidP="00CF65EA">
      <w:pPr>
        <w:pStyle w:val="List2OGCbullets"/>
      </w:pPr>
      <w:r>
        <w:rPr>
          <w:rFonts w:ascii="TimesNewRomanPSMT" w:hAnsi="TimesNewRomanPSMT" w:cs="TimesNewRomanPSMT"/>
        </w:rPr>
        <w:t xml:space="preserve">software applications which read/write </w:t>
      </w:r>
      <w:r w:rsidR="00863598">
        <w:rPr>
          <w:rFonts w:ascii="TimesNewRomanPSMT" w:hAnsi="TimesNewRomanPSMT" w:cs="TimesNewRomanPSMT"/>
        </w:rPr>
        <w:t>data instances, i.e.</w:t>
      </w:r>
      <w:r w:rsidR="00CC633D">
        <w:rPr>
          <w:rFonts w:ascii="TimesNewRomanPSMT" w:hAnsi="TimesNewRomanPSMT" w:cs="TimesNewRomanPSMT"/>
        </w:rPr>
        <w:t>,</w:t>
      </w:r>
      <w:r w:rsidR="00863598">
        <w:rPr>
          <w:rFonts w:ascii="TimesNewRomanPSMT" w:hAnsi="TimesNewRomanPSMT" w:cs="TimesNewRomanPSMT"/>
        </w:rPr>
        <w:t xml:space="preserve"> XML documents that encode land</w:t>
      </w:r>
      <w:r w:rsidR="000E3533">
        <w:rPr>
          <w:rFonts w:ascii="TimesNewRomanPSMT" w:hAnsi="TimesNewRomanPSMT" w:cs="TimesNewRomanPSMT"/>
        </w:rPr>
        <w:t>,</w:t>
      </w:r>
      <w:r w:rsidR="00863598">
        <w:rPr>
          <w:rFonts w:ascii="TimesNewRomanPSMT" w:hAnsi="TimesNewRomanPSMT" w:cs="TimesNewRomanPSMT"/>
        </w:rPr>
        <w:t xml:space="preserve"> infrastructure facility</w:t>
      </w:r>
      <w:r w:rsidR="000E3533">
        <w:rPr>
          <w:rFonts w:ascii="TimesNewRomanPSMT" w:hAnsi="TimesNewRomanPSMT" w:cs="TimesNewRomanPSMT"/>
        </w:rPr>
        <w:t>,</w:t>
      </w:r>
      <w:r w:rsidR="00C511AC">
        <w:rPr>
          <w:rFonts w:ascii="TimesNewRomanPSMT" w:hAnsi="TimesNewRomanPSMT" w:cs="TimesNewRomanPSMT"/>
        </w:rPr>
        <w:t xml:space="preserve"> and survey</w:t>
      </w:r>
      <w:r>
        <w:rPr>
          <w:rFonts w:ascii="TimesNewRomanPSMT" w:hAnsi="TimesNewRomanPSMT" w:cs="TimesNewRomanPSMT"/>
        </w:rPr>
        <w:t xml:space="preserve"> data for exchange</w:t>
      </w:r>
      <w:r w:rsidR="00CC633D">
        <w:t>.</w:t>
      </w:r>
    </w:p>
    <w:p w14:paraId="3D979CB1" w14:textId="77777777" w:rsidR="00CF65EA" w:rsidRDefault="00CF65EA" w:rsidP="00CF65EA">
      <w:pPr>
        <w:rPr>
          <w:color w:val="000000"/>
        </w:rPr>
      </w:pPr>
      <w:r>
        <w:rPr>
          <w:color w:val="000000"/>
        </w:rPr>
        <w:t xml:space="preserve">Conformance with this standard shall be checked using all the relevant tests specified in Annex A (normative) of this document. </w:t>
      </w:r>
      <w:r>
        <w:rPr>
          <w:snapToGrid w:val="0"/>
          <w:color w:val="000000"/>
        </w:rPr>
        <w:t xml:space="preserve">The framework, concepts, and methodology for </w:t>
      </w:r>
      <w:r>
        <w:rPr>
          <w:snapToGrid w:val="0"/>
          <w:color w:val="000000"/>
        </w:rPr>
        <w:lastRenderedPageBreak/>
        <w:t>testing, and the criteria to be achieved to claim conformance are specified in the OGC Compliance Testing Policies and Procedures and the OGC Compliance Testing web site</w:t>
      </w:r>
      <w:r w:rsidRPr="00D765F0">
        <w:rPr>
          <w:snapToGrid w:val="0"/>
          <w:color w:val="000000"/>
          <w:vertAlign w:val="superscript"/>
        </w:rPr>
        <w:footnoteReference w:id="1"/>
      </w:r>
      <w:r>
        <w:rPr>
          <w:snapToGrid w:val="0"/>
          <w:color w:val="000000"/>
        </w:rPr>
        <w:t>.</w:t>
      </w:r>
    </w:p>
    <w:p w14:paraId="7C62F7D5" w14:textId="41BF675D" w:rsidR="00CF65EA" w:rsidRDefault="00CF65EA" w:rsidP="00CF65EA">
      <w:pPr>
        <w:rPr>
          <w:color w:val="000000"/>
        </w:rPr>
      </w:pPr>
      <w:r>
        <w:rPr>
          <w:color w:val="000000"/>
        </w:rPr>
        <w:t>In order to conform to this OGC</w:t>
      </w:r>
      <w:r w:rsidR="000B37BA">
        <w:rPr>
          <w:color w:val="000000"/>
        </w:rPr>
        <w:t xml:space="preserve"> encoding</w:t>
      </w:r>
      <w:r>
        <w:rPr>
          <w:color w:val="000000"/>
        </w:rPr>
        <w:t xml:space="preserve"> standard, a standardization target shall choose to implement the core conformance class and any of the other conformance classes with their dependencies.  </w:t>
      </w:r>
      <w:r w:rsidR="00CA34E9">
        <w:rPr>
          <w:color w:val="000000"/>
        </w:rPr>
        <w:t>Conformance classes are based on Requirements Classes which are specified in this and possibly other Parts of the InfraGML standard.</w:t>
      </w:r>
      <w:r>
        <w:rPr>
          <w:color w:val="000000"/>
        </w:rPr>
        <w:t xml:space="preserve">  </w:t>
      </w:r>
    </w:p>
    <w:p w14:paraId="7E092D17" w14:textId="7F31A17D" w:rsidR="009A7B37" w:rsidRDefault="00CF65EA" w:rsidP="00CF65EA">
      <w:r>
        <w:rPr>
          <w:color w:val="000000"/>
        </w:rPr>
        <w:t>All requirements classes and conformance classes described in this document are owned by the standard(s) identified.</w:t>
      </w:r>
      <w:r w:rsidR="000B37BA">
        <w:rPr>
          <w:color w:val="000000"/>
        </w:rPr>
        <w:t xml:space="preserve">  Note that Conformance Classes for this Part of InfraGML may require conformance with Conformance Classes from other Parts o</w:t>
      </w:r>
      <w:r w:rsidR="000E3533">
        <w:rPr>
          <w:color w:val="000000"/>
        </w:rPr>
        <w:t>f</w:t>
      </w:r>
      <w:r w:rsidR="000B37BA">
        <w:rPr>
          <w:color w:val="000000"/>
        </w:rPr>
        <w:t xml:space="preserve"> InfraGML.</w:t>
      </w:r>
    </w:p>
    <w:p w14:paraId="4113D17A" w14:textId="6E802474" w:rsidR="009A7B37" w:rsidRDefault="00CC633D" w:rsidP="00CC633D">
      <w:pPr>
        <w:pStyle w:val="Heading1"/>
      </w:pPr>
      <w:r>
        <w:t xml:space="preserve">  </w:t>
      </w:r>
      <w:bookmarkStart w:id="6" w:name="_Toc493835591"/>
      <w:r w:rsidR="009A7B37">
        <w:t>References</w:t>
      </w:r>
      <w:bookmarkEnd w:id="6"/>
    </w:p>
    <w:p w14:paraId="3058148E" w14:textId="64164004" w:rsidR="009A7B37" w:rsidRDefault="009A7B37">
      <w:pPr>
        <w:rPr>
          <w:color w:val="FF0000"/>
        </w:rPr>
      </w:pPr>
      <w:r>
        <w:t xml:space="preserve">The following normative documents contain provisions that, through reference in this text, constitute provisions of this </w:t>
      </w:r>
      <w:r w:rsidR="000B37BA">
        <w:t>Part of InfraGML</w:t>
      </w:r>
      <w:r>
        <w:t>. For dated references, subsequent amendments to, or revisions of, any of these publications do not apply. For undated references, the latest edition of the normative document referred to applies.</w:t>
      </w:r>
    </w:p>
    <w:p w14:paraId="75A0F1CE" w14:textId="5896DDF7" w:rsidR="002B41EE" w:rsidRDefault="002B41EE">
      <w:r>
        <w:t xml:space="preserve">OGC </w:t>
      </w:r>
      <w:r w:rsidRPr="002B41EE">
        <w:t>07-036</w:t>
      </w:r>
      <w:r>
        <w:t xml:space="preserve">, </w:t>
      </w:r>
      <w:r w:rsidRPr="002B41EE">
        <w:rPr>
          <w:i/>
        </w:rPr>
        <w:t>OpenGIS® Geography Markup Language (GML) Encoding Standard</w:t>
      </w:r>
      <w:r>
        <w:rPr>
          <w:i/>
        </w:rPr>
        <w:t>,</w:t>
      </w:r>
      <w:r>
        <w:t xml:space="preserve"> v</w:t>
      </w:r>
      <w:r w:rsidRPr="002B41EE">
        <w:t>3.2.1</w:t>
      </w:r>
      <w:r>
        <w:t>, August 27, 2007</w:t>
      </w:r>
    </w:p>
    <w:p w14:paraId="37914E47" w14:textId="77777777" w:rsidR="004C1DAD" w:rsidRDefault="004C1DAD" w:rsidP="004C1DAD">
      <w:r>
        <w:t xml:space="preserve">OGC 10-129r1, </w:t>
      </w:r>
      <w:r w:rsidRPr="00FC2234">
        <w:rPr>
          <w:i/>
        </w:rPr>
        <w:t>OGC® Geography Markup Language (GML) — Extended schemas and encoding rules</w:t>
      </w:r>
      <w:r>
        <w:t>, v3.3, February 7, 2012</w:t>
      </w:r>
    </w:p>
    <w:p w14:paraId="3E196041" w14:textId="59E35EDB" w:rsidR="009A7B37" w:rsidRDefault="0014404B">
      <w:r w:rsidRPr="0014404B">
        <w:t xml:space="preserve">OGC </w:t>
      </w:r>
      <w:r>
        <w:t>15</w:t>
      </w:r>
      <w:r w:rsidRPr="0014404B">
        <w:t>-</w:t>
      </w:r>
      <w:r>
        <w:t>111r1</w:t>
      </w:r>
      <w:r w:rsidRPr="0014404B">
        <w:t xml:space="preserve">, </w:t>
      </w:r>
      <w:r w:rsidRPr="002B41EE">
        <w:rPr>
          <w:i/>
        </w:rPr>
        <w:t>OGC Land and Infrastructure Conceptual Model Standard (LandInfra)</w:t>
      </w:r>
      <w:r w:rsidRPr="0014404B">
        <w:t xml:space="preserve">, </w:t>
      </w:r>
      <w:r w:rsidR="002B41EE">
        <w:t xml:space="preserve">v1.0, </w:t>
      </w:r>
      <w:r w:rsidRPr="004212E9">
        <w:t xml:space="preserve">August </w:t>
      </w:r>
      <w:r w:rsidR="00F53684" w:rsidRPr="004212E9">
        <w:t>2</w:t>
      </w:r>
      <w:r w:rsidR="00F53684" w:rsidRPr="004212E9">
        <w:rPr>
          <w:vertAlign w:val="superscript"/>
        </w:rPr>
        <w:t>nd</w:t>
      </w:r>
      <w:r w:rsidR="00F53684" w:rsidRPr="004212E9">
        <w:t xml:space="preserve"> </w:t>
      </w:r>
      <w:r>
        <w:t>, 2016</w:t>
      </w:r>
      <w:r w:rsidRPr="0014404B">
        <w:t>.</w:t>
      </w:r>
    </w:p>
    <w:p w14:paraId="4ABBF351" w14:textId="450363E9" w:rsidR="0014404B" w:rsidRPr="0014404B" w:rsidRDefault="0014404B">
      <w:r>
        <w:t xml:space="preserve">OGC 16-100, </w:t>
      </w:r>
      <w:r w:rsidRPr="002B41EE">
        <w:rPr>
          <w:i/>
        </w:rPr>
        <w:t>OGC InfraGML 1.0: Part 0 – LandInfra Core</w:t>
      </w:r>
      <w:r w:rsidR="002B41EE">
        <w:rPr>
          <w:i/>
        </w:rPr>
        <w:t xml:space="preserve"> –</w:t>
      </w:r>
      <w:r w:rsidRPr="002B41EE">
        <w:rPr>
          <w:i/>
        </w:rPr>
        <w:t xml:space="preserve"> Encoding Standard</w:t>
      </w:r>
      <w:r>
        <w:t>,</w:t>
      </w:r>
      <w:r w:rsidR="002B41EE">
        <w:t xml:space="preserve"> v1.0, </w:t>
      </w:r>
      <w:r w:rsidR="00F63105">
        <w:t xml:space="preserve">June, </w:t>
      </w:r>
      <w:r w:rsidRPr="00F63105">
        <w:t>2017</w:t>
      </w:r>
    </w:p>
    <w:p w14:paraId="6E8E8131" w14:textId="2E1CBF88" w:rsidR="009A7B37" w:rsidRDefault="00CC633D" w:rsidP="00CC633D">
      <w:pPr>
        <w:pStyle w:val="Heading1"/>
      </w:pPr>
      <w:r>
        <w:t xml:space="preserve">  </w:t>
      </w:r>
      <w:bookmarkStart w:id="7" w:name="_Toc493835592"/>
      <w:r w:rsidR="009A7B37">
        <w:t>Terms and Definitions</w:t>
      </w:r>
      <w:bookmarkEnd w:id="7"/>
    </w:p>
    <w:p w14:paraId="6BFF1DFF"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5DA4EB4D" w14:textId="0AF8AA68" w:rsidR="009A7B37" w:rsidRDefault="0077018A" w:rsidP="004212E9">
      <w:r>
        <w:t>The LandInfra standard contains a long list of terms and definitions relevant to the scope of InfraGML.  As these will not be repeated here, the reader is directed to Clause 4 of LandInfra.  Only terms not already appearing there are listed below.</w:t>
      </w:r>
    </w:p>
    <w:p w14:paraId="36B97B6D" w14:textId="77777777" w:rsidR="00AA5BA9" w:rsidRDefault="00AA5BA9" w:rsidP="00AA5BA9">
      <w:pPr>
        <w:pStyle w:val="Heading2"/>
      </w:pPr>
      <w:bookmarkStart w:id="8" w:name="_Toc450747377"/>
      <w:bookmarkStart w:id="9" w:name="_Toc493835593"/>
      <w:r>
        <w:lastRenderedPageBreak/>
        <w:t>Land Division Terms</w:t>
      </w:r>
      <w:bookmarkEnd w:id="8"/>
      <w:bookmarkEnd w:id="9"/>
    </w:p>
    <w:p w14:paraId="69BE4342" w14:textId="77777777" w:rsidR="00AA5BA9" w:rsidRDefault="00AA5BA9" w:rsidP="00AA5BA9">
      <w:pPr>
        <w:pStyle w:val="Terms"/>
      </w:pPr>
    </w:p>
    <w:p w14:paraId="0CFEE91B" w14:textId="77777777" w:rsidR="00CC633D" w:rsidRDefault="00CC633D" w:rsidP="00CC633D">
      <w:pPr>
        <w:pStyle w:val="TermNum"/>
      </w:pPr>
    </w:p>
    <w:p w14:paraId="75EBA2D0" w14:textId="603198C2" w:rsidR="00AA5BA9" w:rsidRDefault="00AA5BA9" w:rsidP="00CC633D">
      <w:pPr>
        <w:pStyle w:val="Terms"/>
      </w:pPr>
      <w:r>
        <w:t>c</w:t>
      </w:r>
      <w:r w:rsidRPr="004212E9">
        <w:t>adastral survey</w:t>
      </w:r>
    </w:p>
    <w:p w14:paraId="00AE1C32" w14:textId="74AD4EB5" w:rsidR="00AA5BA9" w:rsidRDefault="00AA5BA9" w:rsidP="00CC633D">
      <w:pPr>
        <w:pStyle w:val="Definition"/>
        <w:rPr>
          <w:color w:val="1F497D"/>
        </w:rPr>
      </w:pPr>
      <w:r w:rsidRPr="004212E9">
        <w:t>survey of</w:t>
      </w:r>
      <w:r w:rsidR="00A30BAD">
        <w:t xml:space="preserve"> the</w:t>
      </w:r>
      <w:r w:rsidRPr="004212E9">
        <w:t xml:space="preserve"> </w:t>
      </w:r>
      <w:r w:rsidRPr="00CC633D">
        <w:rPr>
          <w:b/>
          <w:color w:val="000000" w:themeColor="text1"/>
        </w:rPr>
        <w:t>boundary</w:t>
      </w:r>
      <w:r w:rsidRPr="00CC633D">
        <w:rPr>
          <w:color w:val="000000" w:themeColor="text1"/>
        </w:rPr>
        <w:t xml:space="preserve"> </w:t>
      </w:r>
      <w:r w:rsidRPr="004212E9">
        <w:t>of</w:t>
      </w:r>
      <w:r w:rsidR="00A30BAD">
        <w:t xml:space="preserve"> an</w:t>
      </w:r>
      <w:r w:rsidRPr="004212E9">
        <w:t xml:space="preserve"> </w:t>
      </w:r>
      <w:r w:rsidRPr="00CC633D">
        <w:rPr>
          <w:b/>
        </w:rPr>
        <w:t>interest in land</w:t>
      </w:r>
      <w:r w:rsidRPr="004212E9">
        <w:t xml:space="preserve"> </w:t>
      </w:r>
    </w:p>
    <w:p w14:paraId="760B862B" w14:textId="389F7C0B" w:rsidR="00B85F4A" w:rsidRPr="00CC633D" w:rsidRDefault="00B85F4A" w:rsidP="00B85F4A">
      <w:pPr>
        <w:pStyle w:val="Definition"/>
        <w:rPr>
          <w:sz w:val="21"/>
        </w:rPr>
      </w:pPr>
      <w:r w:rsidRPr="00CC633D">
        <w:rPr>
          <w:sz w:val="21"/>
          <w:szCs w:val="24"/>
          <w:lang w:val="en-US"/>
        </w:rPr>
        <w:t>Note 1 to entry:</w:t>
      </w:r>
      <w:r w:rsidRPr="00CC633D">
        <w:rPr>
          <w:sz w:val="21"/>
        </w:rPr>
        <w:t xml:space="preserve"> </w:t>
      </w:r>
      <w:r w:rsidRPr="00CC633D">
        <w:rPr>
          <w:b/>
          <w:sz w:val="21"/>
        </w:rPr>
        <w:t>Cadastral survey</w:t>
      </w:r>
      <w:r w:rsidRPr="00CC633D">
        <w:rPr>
          <w:sz w:val="21"/>
        </w:rPr>
        <w:t xml:space="preserve"> is performed for the initial formation of property units, as well as for re-establishment of missing boundaries and subsequent changes of the boundaries.</w:t>
      </w:r>
    </w:p>
    <w:p w14:paraId="1C67B4D2" w14:textId="63164E35" w:rsidR="00B85F4A" w:rsidRPr="00CC633D" w:rsidRDefault="00B85F4A" w:rsidP="00B85F4A">
      <w:pPr>
        <w:pStyle w:val="Definition"/>
        <w:rPr>
          <w:sz w:val="21"/>
        </w:rPr>
      </w:pPr>
      <w:r w:rsidRPr="00CC633D">
        <w:rPr>
          <w:sz w:val="21"/>
          <w:szCs w:val="24"/>
          <w:lang w:val="en-US"/>
        </w:rPr>
        <w:t>Note 2 to entry:</w:t>
      </w:r>
      <w:r w:rsidRPr="00CC633D">
        <w:rPr>
          <w:sz w:val="21"/>
        </w:rPr>
        <w:t xml:space="preserve"> Demarcation of </w:t>
      </w:r>
      <w:r w:rsidRPr="00CC633D">
        <w:rPr>
          <w:b/>
          <w:sz w:val="21"/>
        </w:rPr>
        <w:t>boundary</w:t>
      </w:r>
      <w:r w:rsidRPr="00CC633D">
        <w:rPr>
          <w:sz w:val="21"/>
        </w:rPr>
        <w:t xml:space="preserve"> with </w:t>
      </w:r>
      <w:r w:rsidRPr="00CC633D">
        <w:rPr>
          <w:b/>
          <w:sz w:val="21"/>
        </w:rPr>
        <w:t>survey monument</w:t>
      </w:r>
      <w:r w:rsidRPr="00CC633D">
        <w:rPr>
          <w:sz w:val="21"/>
        </w:rPr>
        <w:t xml:space="preserve"> and documentation in terms of a </w:t>
      </w:r>
      <w:r w:rsidRPr="00CC633D">
        <w:rPr>
          <w:b/>
          <w:sz w:val="21"/>
        </w:rPr>
        <w:t>statement</w:t>
      </w:r>
      <w:r w:rsidRPr="00CC633D">
        <w:rPr>
          <w:sz w:val="21"/>
        </w:rPr>
        <w:t xml:space="preserve"> is covered by this standard, while adjudication (the process leading to determination of rights in land) and registration (the official recording by the pertinent agency) is out of scope</w:t>
      </w:r>
      <w:r w:rsidRPr="00CC633D">
        <w:rPr>
          <w:color w:val="1F497D"/>
          <w:sz w:val="21"/>
        </w:rPr>
        <w:t>.</w:t>
      </w:r>
    </w:p>
    <w:p w14:paraId="55136D4B" w14:textId="37687431" w:rsidR="009A7B37" w:rsidRDefault="00CC633D" w:rsidP="00CC633D">
      <w:pPr>
        <w:pStyle w:val="Heading1"/>
      </w:pPr>
      <w:r>
        <w:t xml:space="preserve">  </w:t>
      </w:r>
      <w:bookmarkStart w:id="10" w:name="_Toc493835594"/>
      <w:r w:rsidR="009A7B37">
        <w:t>Conventions</w:t>
      </w:r>
      <w:bookmarkEnd w:id="10"/>
    </w:p>
    <w:p w14:paraId="7E0FF507" w14:textId="77777777" w:rsidR="0077018A" w:rsidRDefault="0077018A" w:rsidP="0077018A">
      <w:pPr>
        <w:pStyle w:val="Heading2"/>
      </w:pPr>
      <w:bookmarkStart w:id="11" w:name="_Toc450747380"/>
      <w:bookmarkStart w:id="12" w:name="_Toc493835595"/>
      <w:r>
        <w:t>Abbreviations</w:t>
      </w:r>
      <w:bookmarkEnd w:id="11"/>
      <w:bookmarkEnd w:id="12"/>
    </w:p>
    <w:p w14:paraId="45380BCC" w14:textId="77777777" w:rsidR="0077018A" w:rsidRDefault="0077018A" w:rsidP="0077018A">
      <w:r w:rsidRPr="000C0214">
        <w:t>In this document the following abbreviations and acronyms are used or introduced:</w:t>
      </w:r>
    </w:p>
    <w:p w14:paraId="5A5A798D" w14:textId="5206B975" w:rsidR="0077018A" w:rsidRDefault="0077018A" w:rsidP="0077018A">
      <w:pPr>
        <w:tabs>
          <w:tab w:val="left" w:pos="900"/>
        </w:tabs>
        <w:ind w:left="360"/>
      </w:pPr>
      <w:r>
        <w:t>GML</w:t>
      </w:r>
      <w:r>
        <w:tab/>
      </w:r>
      <w:r>
        <w:tab/>
      </w:r>
      <w:r w:rsidR="00CC633D">
        <w:tab/>
      </w:r>
      <w:r>
        <w:t>Geography Markup Language</w:t>
      </w:r>
    </w:p>
    <w:p w14:paraId="06F5D13E" w14:textId="35B09311" w:rsidR="0077018A" w:rsidRDefault="0077018A" w:rsidP="0077018A">
      <w:pPr>
        <w:tabs>
          <w:tab w:val="left" w:pos="900"/>
        </w:tabs>
        <w:ind w:left="360"/>
      </w:pPr>
      <w:r w:rsidRPr="000C0214">
        <w:t xml:space="preserve">ISO </w:t>
      </w:r>
      <w:r>
        <w:tab/>
      </w:r>
      <w:r>
        <w:tab/>
      </w:r>
      <w:r w:rsidR="00CC633D">
        <w:tab/>
      </w:r>
      <w:r w:rsidRPr="000C0214">
        <w:t>International Organization for Standardization</w:t>
      </w:r>
    </w:p>
    <w:p w14:paraId="19FD4ECB" w14:textId="0EAA489E" w:rsidR="0077018A" w:rsidRDefault="00CC633D" w:rsidP="0077018A">
      <w:pPr>
        <w:tabs>
          <w:tab w:val="left" w:pos="900"/>
        </w:tabs>
        <w:ind w:left="360"/>
      </w:pPr>
      <w:r>
        <w:t>OGC</w:t>
      </w:r>
      <w:r>
        <w:tab/>
      </w:r>
      <w:r>
        <w:tab/>
      </w:r>
      <w:r>
        <w:tab/>
      </w:r>
      <w:r w:rsidR="0077018A" w:rsidRPr="000C0214">
        <w:t>Open Geospatial Consortium</w:t>
      </w:r>
    </w:p>
    <w:p w14:paraId="25C46F3B" w14:textId="7CFAA101" w:rsidR="0077018A" w:rsidRDefault="0077018A" w:rsidP="0077018A">
      <w:pPr>
        <w:tabs>
          <w:tab w:val="left" w:pos="900"/>
        </w:tabs>
        <w:ind w:left="360"/>
      </w:pPr>
      <w:r w:rsidRPr="000C0214">
        <w:t xml:space="preserve">UML </w:t>
      </w:r>
      <w:r>
        <w:tab/>
      </w:r>
      <w:r w:rsidRPr="000C0214">
        <w:t>Unified Modeling Language</w:t>
      </w:r>
    </w:p>
    <w:p w14:paraId="35FF9089" w14:textId="3D3E55F1" w:rsidR="0077018A" w:rsidRDefault="0077018A" w:rsidP="0077018A">
      <w:pPr>
        <w:tabs>
          <w:tab w:val="left" w:pos="900"/>
        </w:tabs>
        <w:ind w:left="360"/>
      </w:pPr>
      <w:r>
        <w:t>XML</w:t>
      </w:r>
      <w:r>
        <w:tab/>
      </w:r>
      <w:r>
        <w:tab/>
      </w:r>
      <w:r w:rsidR="00CC633D">
        <w:tab/>
      </w:r>
      <w:r>
        <w:t>eXtensible Markup Language</w:t>
      </w:r>
    </w:p>
    <w:p w14:paraId="7E4A1E45" w14:textId="76B549C0" w:rsidR="00DE7A41" w:rsidRDefault="0077018A" w:rsidP="00DE7A41">
      <w:pPr>
        <w:pStyle w:val="Heading2"/>
      </w:pPr>
      <w:bookmarkStart w:id="13" w:name="_Toc450747381"/>
      <w:bookmarkStart w:id="14" w:name="_Toc493835596"/>
      <w:r>
        <w:t>UML Package and Class Diagrams</w:t>
      </w:r>
      <w:bookmarkEnd w:id="13"/>
      <w:bookmarkEnd w:id="14"/>
    </w:p>
    <w:p w14:paraId="1FD507A5" w14:textId="06F25FE0" w:rsidR="00DE7A41" w:rsidRDefault="0077018A" w:rsidP="00DE7A41">
      <w:r>
        <w:t xml:space="preserve">The LandInfra standard contains UML </w:t>
      </w:r>
      <w:r w:rsidR="005B33A1">
        <w:t xml:space="preserve">diagrams for the concepts supported by InfraGML.  As these will not be repeated here, the reader is directed to Clause 7 of LandInfra.  UML will only appear in InfraGML in the rare cases where </w:t>
      </w:r>
      <w:r w:rsidR="00B544DE">
        <w:t xml:space="preserve">LandInfra </w:t>
      </w:r>
      <w:r w:rsidR="005B33A1">
        <w:t>is extended by InfraGML.</w:t>
      </w:r>
    </w:p>
    <w:p w14:paraId="186A7CFB" w14:textId="37B13B3C" w:rsidR="005B33A1" w:rsidRDefault="005B33A1" w:rsidP="005B33A1">
      <w:pPr>
        <w:pStyle w:val="Heading2"/>
      </w:pPr>
      <w:bookmarkStart w:id="15" w:name="_Toc450747382"/>
      <w:bookmarkStart w:id="16" w:name="_Toc493835597"/>
      <w:r>
        <w:t>Requirements</w:t>
      </w:r>
      <w:bookmarkEnd w:id="15"/>
      <w:bookmarkEnd w:id="16"/>
    </w:p>
    <w:p w14:paraId="02476B10" w14:textId="1695FF8E" w:rsidR="005B33A1" w:rsidRDefault="005B33A1" w:rsidP="005B33A1">
      <w:r>
        <w:t>When referred to in a Requirement or Requirements Class, the boxes contained in the LandInfra UML figures may all be called “Classes” even if they are data types, enumerations, code lists, unions etc.  In most cases, these will be encoded as XML elements</w:t>
      </w:r>
      <w:r w:rsidR="00B544DE">
        <w:t xml:space="preserve"> in InfraGML</w:t>
      </w:r>
      <w:r>
        <w:t>.</w:t>
      </w:r>
    </w:p>
    <w:p w14:paraId="22E791E2" w14:textId="2B86A59C" w:rsidR="00994CB4" w:rsidRDefault="00994CB4" w:rsidP="00994CB4">
      <w:pPr>
        <w:rPr>
          <w:rFonts w:eastAsia="MS Mincho"/>
          <w:lang w:val="en-AU"/>
        </w:rPr>
      </w:pPr>
      <w:r>
        <w:t>When an InfraGML Requirement states that “</w:t>
      </w:r>
      <w:r w:rsidR="0029005D">
        <w:rPr>
          <w:rFonts w:eastAsia="MS Mincho"/>
          <w:lang w:val="en-AU"/>
        </w:rPr>
        <w:t xml:space="preserve">A conforming application shall support the [Requirements Class] XML elements listed in </w:t>
      </w:r>
      <w:r w:rsidR="0029005D" w:rsidRPr="0029005D">
        <w:rPr>
          <w:rFonts w:eastAsia="MS Mincho"/>
          <w:lang w:val="en-AU"/>
        </w:rPr>
        <w:t xml:space="preserve">Table </w:t>
      </w:r>
      <w:r w:rsidR="0029005D">
        <w:rPr>
          <w:rFonts w:eastAsia="MS Mincho"/>
          <w:lang w:val="en-AU"/>
        </w:rPr>
        <w:t>&lt;n&gt;</w:t>
      </w:r>
      <w:r w:rsidR="0029005D" w:rsidRPr="0029005D">
        <w:rPr>
          <w:rFonts w:eastAsia="MS Mincho"/>
          <w:lang w:val="en-AU"/>
        </w:rPr>
        <w:t xml:space="preserve"> i</w:t>
      </w:r>
      <w:r w:rsidR="0029005D">
        <w:rPr>
          <w:rFonts w:eastAsia="MS Mincho"/>
          <w:lang w:val="en-AU"/>
        </w:rPr>
        <w:t>n accordance with the GML XSD in this standard.</w:t>
      </w:r>
      <w:r>
        <w:rPr>
          <w:rFonts w:eastAsia="MS Mincho"/>
          <w:lang w:val="en-AU"/>
        </w:rPr>
        <w:t xml:space="preserve">”, </w:t>
      </w:r>
      <w:r w:rsidR="0029005D">
        <w:rPr>
          <w:rFonts w:eastAsia="MS Mincho"/>
          <w:lang w:val="en-AU"/>
        </w:rPr>
        <w:t xml:space="preserve">the XSD was developed to </w:t>
      </w:r>
      <w:r w:rsidR="001E2A52">
        <w:rPr>
          <w:rFonts w:eastAsia="MS Mincho"/>
          <w:lang w:val="en-AU"/>
        </w:rPr>
        <w:t>support</w:t>
      </w:r>
      <w:r w:rsidR="0029005D">
        <w:rPr>
          <w:rFonts w:eastAsia="MS Mincho"/>
          <w:lang w:val="en-AU"/>
        </w:rPr>
        <w:t xml:space="preserve"> the UML for the corresponding LandInfra Requirements Class as follows</w:t>
      </w:r>
      <w:r>
        <w:rPr>
          <w:rFonts w:eastAsia="MS Mincho"/>
          <w:lang w:val="en-AU"/>
        </w:rPr>
        <w:t>:</w:t>
      </w:r>
    </w:p>
    <w:p w14:paraId="28D441BA" w14:textId="5EB9838D" w:rsidR="00994CB4" w:rsidRDefault="00994CB4" w:rsidP="00994CB4">
      <w:pPr>
        <w:pStyle w:val="List1OGCletters"/>
        <w:tabs>
          <w:tab w:val="clear" w:pos="360"/>
          <w:tab w:val="num" w:pos="720"/>
        </w:tabs>
        <w:ind w:left="720"/>
      </w:pPr>
      <w:r>
        <w:lastRenderedPageBreak/>
        <w:t>all classes shown as blue boxes for the corresponding LandInfra Requirements Class U</w:t>
      </w:r>
      <w:r w:rsidR="00CC633D">
        <w:t>ML diagrams;</w:t>
      </w:r>
    </w:p>
    <w:p w14:paraId="71EA4001" w14:textId="0DF897C2" w:rsidR="00994CB4" w:rsidRDefault="00994CB4" w:rsidP="00994CB4">
      <w:pPr>
        <w:pStyle w:val="List1OGCletters"/>
        <w:tabs>
          <w:tab w:val="clear" w:pos="360"/>
          <w:tab w:val="num" w:pos="720"/>
        </w:tabs>
        <w:ind w:left="720"/>
      </w:pPr>
      <w:r>
        <w:t>all attributes, attribute cardinalities, and attribute data types of these classes (usually shown in subsequent diagrams)</w:t>
      </w:r>
      <w:r w:rsidR="00CC633D">
        <w:t>;</w:t>
      </w:r>
    </w:p>
    <w:p w14:paraId="42A6527C" w14:textId="58AC7B20" w:rsidR="00994CB4" w:rsidRDefault="00994CB4" w:rsidP="00994CB4">
      <w:pPr>
        <w:pStyle w:val="List1OGCletters"/>
        <w:tabs>
          <w:tab w:val="clear" w:pos="360"/>
          <w:tab w:val="num" w:pos="720"/>
        </w:tabs>
        <w:ind w:left="720"/>
      </w:pPr>
      <w:r>
        <w:t>all associations, navigation, roles, and role cardinalities connect</w:t>
      </w:r>
      <w:r w:rsidR="00F64690">
        <w:t>ed</w:t>
      </w:r>
      <w:r w:rsidR="00CC633D">
        <w:t xml:space="preserve"> to the blue classes;</w:t>
      </w:r>
    </w:p>
    <w:p w14:paraId="01B73D16" w14:textId="6BFC6552" w:rsidR="00994CB4" w:rsidRDefault="00994CB4" w:rsidP="00994CB4">
      <w:pPr>
        <w:pStyle w:val="List1OGCletters"/>
        <w:tabs>
          <w:tab w:val="clear" w:pos="360"/>
          <w:tab w:val="num" w:pos="720"/>
        </w:tabs>
        <w:ind w:left="720"/>
      </w:pPr>
      <w:r>
        <w:t>all classes shown as beige boxes (another Requirements Class) in the diagrams connected to the blue box classes by association or used as attribute data types</w:t>
      </w:r>
      <w:r w:rsidR="00CC633D">
        <w:t>; and</w:t>
      </w:r>
    </w:p>
    <w:p w14:paraId="6DAF26E4" w14:textId="4CC7EDCE" w:rsidR="00994CB4" w:rsidRDefault="00994CB4" w:rsidP="00994CB4">
      <w:pPr>
        <w:pStyle w:val="List1OGCletters"/>
        <w:tabs>
          <w:tab w:val="clear" w:pos="360"/>
          <w:tab w:val="num" w:pos="720"/>
        </w:tabs>
        <w:ind w:left="720"/>
      </w:pPr>
      <w:r>
        <w:t>all classes shown as pink boxes (another Standard) in the figure connected to the blue box classes by association or used as attribute data types</w:t>
      </w:r>
      <w:r w:rsidR="00CC633D">
        <w:t>.</w:t>
      </w:r>
    </w:p>
    <w:p w14:paraId="24A54E93" w14:textId="53155847" w:rsidR="00746012" w:rsidRDefault="00746012" w:rsidP="00B544DE">
      <w:r w:rsidRPr="00746012">
        <w:t xml:space="preserve">Note that, in rare cases, the OGC 15-111r1 UML may be altered.  In such cases, the alterations are declared in the first subclause of each Requirements Class, entitled </w:t>
      </w:r>
      <w:r w:rsidR="003A38E8" w:rsidRPr="00746012">
        <w:t>“</w:t>
      </w:r>
      <w:r w:rsidR="003A38E8">
        <w:t>Implementation decisions regarding</w:t>
      </w:r>
      <w:r w:rsidR="003A38E8" w:rsidRPr="009435F3">
        <w:t xml:space="preserve"> </w:t>
      </w:r>
      <w:r w:rsidR="003A38E8" w:rsidRPr="00746012">
        <w:t>OGC 15-111r1 UML”.</w:t>
      </w:r>
      <w:r w:rsidR="003A38E8">
        <w:t xml:space="preserve">  </w:t>
      </w:r>
      <w:r w:rsidR="003A38E8" w:rsidRPr="00481BE9">
        <w:t>Logical Model UML diagrams may be included if the implementation constraints of GML (or XML) dictate that the Conceptual Model cannot be implemented directly as shown in OGC 15-111r1.</w:t>
      </w:r>
    </w:p>
    <w:p w14:paraId="2F236227" w14:textId="6591C7A7" w:rsidR="00B544DE" w:rsidRDefault="00B544DE" w:rsidP="00B544DE">
      <w:r>
        <w:t xml:space="preserve">In most cases, the InfraGML XML derived from the LandInfra UML follows the rules in OGC </w:t>
      </w:r>
      <w:r w:rsidRPr="002B41EE">
        <w:t>07-036</w:t>
      </w:r>
      <w:r>
        <w:t xml:space="preserve">, GML, Annex E, </w:t>
      </w:r>
      <w:r w:rsidRPr="009131A5">
        <w:t>UML-to-GML application schema encoding rules</w:t>
      </w:r>
      <w:r>
        <w:t>.</w:t>
      </w:r>
    </w:p>
    <w:p w14:paraId="54BD0451" w14:textId="020ABDDA" w:rsidR="001E2A52" w:rsidRDefault="001E2A52" w:rsidP="001E2A52">
      <w:r>
        <w:t xml:space="preserve">The only normative version of the GML XSD (XML schema definition) for all Parts of the </w:t>
      </w:r>
      <w:r>
        <w:rPr>
          <w:rFonts w:eastAsia="MS Mincho"/>
          <w:lang w:val="en-AU"/>
        </w:rPr>
        <w:t xml:space="preserve">InfraGML Encoding Standard is available from </w:t>
      </w:r>
      <w:r w:rsidRPr="00D61B92">
        <w:t>the official OGC XML schema repository</w:t>
      </w:r>
      <w:r>
        <w:t xml:space="preserve"> at</w:t>
      </w:r>
      <w:r w:rsidRPr="00D61B92">
        <w:t xml:space="preserve"> </w:t>
      </w:r>
      <w:hyperlink r:id="rId11" w:tgtFrame="_blank" w:history="1">
        <w:r w:rsidRPr="00D61B92">
          <w:rPr>
            <w:color w:val="0000FF"/>
            <w:u w:val="single"/>
          </w:rPr>
          <w:t>http://schemas.opengis.net</w:t>
        </w:r>
      </w:hyperlink>
      <w:r>
        <w:t>.  Any occurrences of all or part of this XSD contained within this document are to be considered to be informative only.</w:t>
      </w:r>
    </w:p>
    <w:p w14:paraId="2C559AF9" w14:textId="6C60ABC5" w:rsidR="005B33A1" w:rsidRDefault="005B33A1" w:rsidP="005B33A1">
      <w:pPr>
        <w:pStyle w:val="List1OGCletters"/>
        <w:numPr>
          <w:ilvl w:val="0"/>
          <w:numId w:val="0"/>
        </w:numPr>
      </w:pPr>
      <w:r>
        <w:t xml:space="preserve">The URI base for the LandInfra </w:t>
      </w:r>
      <w:r w:rsidR="001D3585">
        <w:t xml:space="preserve">Conceptual Model </w:t>
      </w:r>
      <w:r>
        <w:t xml:space="preserve">standard is </w:t>
      </w:r>
      <w:hyperlink r:id="rId12" w:history="1">
        <w:r w:rsidRPr="00805BA2">
          <w:rPr>
            <w:rStyle w:val="Hyperlink"/>
          </w:rPr>
          <w:t>http://www.opengis.net/spec/landinfra/1.0</w:t>
        </w:r>
      </w:hyperlink>
      <w:r>
        <w:t>. All URIs of Requirements Classes, Requirements, and Conformance Classes contained in that standard are relative to this base.</w:t>
      </w:r>
    </w:p>
    <w:p w14:paraId="6B2714F3" w14:textId="549E3911" w:rsidR="005B33A1" w:rsidRDefault="005B33A1" w:rsidP="005B33A1">
      <w:r>
        <w:t xml:space="preserve">The URI base for this InfraGML encoding standard is </w:t>
      </w:r>
      <w:hyperlink r:id="rId13" w:history="1">
        <w:r w:rsidR="003A38E8" w:rsidRPr="00A20335">
          <w:rPr>
            <w:rStyle w:val="Hyperlink"/>
          </w:rPr>
          <w:t>http://www.opengis.net/infragml/part7/1.0</w:t>
        </w:r>
      </w:hyperlink>
      <w:r w:rsidR="000B4240">
        <w:t xml:space="preserve">. </w:t>
      </w:r>
      <w:r>
        <w:t>All URIs of Requirements Classes, Requirements, and Conformance Classes contained in this standard are relative to this base.</w:t>
      </w:r>
    </w:p>
    <w:p w14:paraId="4A931B1C" w14:textId="4F15FF6A" w:rsidR="009A7B37" w:rsidRDefault="008C2FCF" w:rsidP="00CC633D">
      <w:pPr>
        <w:pStyle w:val="Heading1"/>
      </w:pPr>
      <w:bookmarkStart w:id="17" w:name="_Toc493835598"/>
      <w:r>
        <w:t>InfraGML Parts</w:t>
      </w:r>
      <w:bookmarkEnd w:id="17"/>
    </w:p>
    <w:p w14:paraId="224FE7D7" w14:textId="4EBBC149" w:rsidR="008C2FCF" w:rsidRDefault="008C2FCF" w:rsidP="008C2FCF">
      <w:r>
        <w:t xml:space="preserve">The InfraGML encoding standard has been divided into Parts.  These Parts enable the grouping of LandInfra subject areas (Requirements Classes) into individual OGC </w:t>
      </w:r>
      <w:r w:rsidR="001D3585">
        <w:t xml:space="preserve">encoding </w:t>
      </w:r>
      <w:r>
        <w:t xml:space="preserve">standards.  All of these </w:t>
      </w:r>
      <w:r w:rsidR="001D3585">
        <w:t xml:space="preserve">InfraGML encoding </w:t>
      </w:r>
      <w:r>
        <w:t xml:space="preserve">standards have a similar name: </w:t>
      </w:r>
      <w:r>
        <w:lastRenderedPageBreak/>
        <w:t>“</w:t>
      </w:r>
      <w:r w:rsidRPr="00DA1977">
        <w:t>OGC 1</w:t>
      </w:r>
      <w:r>
        <w:t>6</w:t>
      </w:r>
      <w:r w:rsidRPr="00DA1977">
        <w:t>-</w:t>
      </w:r>
      <w:r>
        <w:t xml:space="preserve">10n, </w:t>
      </w:r>
      <w:r w:rsidRPr="00DA1977">
        <w:t xml:space="preserve">OGC® </w:t>
      </w:r>
      <w:r>
        <w:t>InfraG</w:t>
      </w:r>
      <w:r w:rsidRPr="00DA1977">
        <w:t xml:space="preserve">ML </w:t>
      </w:r>
      <w:r>
        <w:t>1</w:t>
      </w:r>
      <w:r w:rsidRPr="00DA1977">
        <w:t xml:space="preserve">.0: Part </w:t>
      </w:r>
      <w:r>
        <w:t xml:space="preserve">n </w:t>
      </w:r>
      <w:r w:rsidRPr="00DA1977">
        <w:t xml:space="preserve">- </w:t>
      </w:r>
      <w:r>
        <w:t>&lt;part name&gt; Encoding Standard”</w:t>
      </w:r>
      <w:r w:rsidRPr="00DA1977">
        <w:t>,</w:t>
      </w:r>
      <w:r>
        <w:t xml:space="preserve"> where Part numbers and names are as follows:</w:t>
      </w:r>
    </w:p>
    <w:tbl>
      <w:tblPr>
        <w:tblStyle w:val="TableGrid"/>
        <w:tblW w:w="0" w:type="auto"/>
        <w:jc w:val="center"/>
        <w:tblLook w:val="04A0" w:firstRow="1" w:lastRow="0" w:firstColumn="1" w:lastColumn="0" w:noHBand="0" w:noVBand="1"/>
      </w:tblPr>
      <w:tblGrid>
        <w:gridCol w:w="805"/>
        <w:gridCol w:w="3330"/>
      </w:tblGrid>
      <w:tr w:rsidR="008C2FCF" w14:paraId="5B124721" w14:textId="77777777" w:rsidTr="008C2FCF">
        <w:trPr>
          <w:jc w:val="center"/>
        </w:trPr>
        <w:tc>
          <w:tcPr>
            <w:tcW w:w="805" w:type="dxa"/>
          </w:tcPr>
          <w:p w14:paraId="6E896DAF" w14:textId="77777777" w:rsidR="008C2FCF" w:rsidRPr="008C2FCF" w:rsidRDefault="008C2FCF" w:rsidP="008C2FCF">
            <w:pPr>
              <w:spacing w:after="0"/>
              <w:jc w:val="center"/>
              <w:rPr>
                <w:b/>
              </w:rPr>
            </w:pPr>
            <w:r w:rsidRPr="008C2FCF">
              <w:rPr>
                <w:b/>
              </w:rPr>
              <w:t>n</w:t>
            </w:r>
          </w:p>
        </w:tc>
        <w:tc>
          <w:tcPr>
            <w:tcW w:w="3330" w:type="dxa"/>
          </w:tcPr>
          <w:p w14:paraId="2941C43E" w14:textId="77777777" w:rsidR="008C2FCF" w:rsidRPr="008C2FCF" w:rsidRDefault="008C2FCF" w:rsidP="008C2FCF">
            <w:pPr>
              <w:spacing w:after="0"/>
              <w:jc w:val="center"/>
              <w:rPr>
                <w:b/>
              </w:rPr>
            </w:pPr>
            <w:r w:rsidRPr="008C2FCF">
              <w:rPr>
                <w:b/>
              </w:rPr>
              <w:t>&lt;part name&gt;</w:t>
            </w:r>
          </w:p>
        </w:tc>
      </w:tr>
      <w:tr w:rsidR="008C2FCF" w14:paraId="2CA88EC8" w14:textId="77777777" w:rsidTr="008C2FCF">
        <w:trPr>
          <w:jc w:val="center"/>
        </w:trPr>
        <w:tc>
          <w:tcPr>
            <w:tcW w:w="805" w:type="dxa"/>
          </w:tcPr>
          <w:p w14:paraId="673F9733" w14:textId="77777777" w:rsidR="008C2FCF" w:rsidRDefault="008C2FCF" w:rsidP="008C2FCF">
            <w:pPr>
              <w:spacing w:after="0"/>
              <w:jc w:val="center"/>
            </w:pPr>
            <w:r>
              <w:t>0</w:t>
            </w:r>
          </w:p>
        </w:tc>
        <w:tc>
          <w:tcPr>
            <w:tcW w:w="3330" w:type="dxa"/>
          </w:tcPr>
          <w:p w14:paraId="0D98740B" w14:textId="77777777" w:rsidR="008C2FCF" w:rsidRDefault="008C2FCF" w:rsidP="008C2FCF">
            <w:pPr>
              <w:spacing w:after="0"/>
            </w:pPr>
            <w:r>
              <w:t>LandInfra Core</w:t>
            </w:r>
          </w:p>
        </w:tc>
      </w:tr>
      <w:tr w:rsidR="008C2FCF" w14:paraId="681595CD" w14:textId="77777777" w:rsidTr="008C2FCF">
        <w:trPr>
          <w:jc w:val="center"/>
        </w:trPr>
        <w:tc>
          <w:tcPr>
            <w:tcW w:w="805" w:type="dxa"/>
          </w:tcPr>
          <w:p w14:paraId="597A5EC1" w14:textId="77777777" w:rsidR="008C2FCF" w:rsidRDefault="008C2FCF" w:rsidP="008C2FCF">
            <w:pPr>
              <w:spacing w:after="0"/>
              <w:jc w:val="center"/>
            </w:pPr>
            <w:r>
              <w:t>1</w:t>
            </w:r>
          </w:p>
        </w:tc>
        <w:tc>
          <w:tcPr>
            <w:tcW w:w="3330" w:type="dxa"/>
          </w:tcPr>
          <w:p w14:paraId="4691F29F" w14:textId="77777777" w:rsidR="008C2FCF" w:rsidRDefault="008C2FCF" w:rsidP="008C2FCF">
            <w:pPr>
              <w:spacing w:after="0"/>
            </w:pPr>
            <w:r>
              <w:t>LandInfra LandFeatures</w:t>
            </w:r>
          </w:p>
        </w:tc>
      </w:tr>
      <w:tr w:rsidR="008C2FCF" w14:paraId="19CFFCBF" w14:textId="77777777" w:rsidTr="008C2FCF">
        <w:trPr>
          <w:jc w:val="center"/>
        </w:trPr>
        <w:tc>
          <w:tcPr>
            <w:tcW w:w="805" w:type="dxa"/>
          </w:tcPr>
          <w:p w14:paraId="1F20C3B9" w14:textId="77777777" w:rsidR="008C2FCF" w:rsidRDefault="008C2FCF" w:rsidP="008C2FCF">
            <w:pPr>
              <w:spacing w:after="0"/>
              <w:jc w:val="center"/>
            </w:pPr>
            <w:r>
              <w:t>2</w:t>
            </w:r>
          </w:p>
        </w:tc>
        <w:tc>
          <w:tcPr>
            <w:tcW w:w="3330" w:type="dxa"/>
          </w:tcPr>
          <w:p w14:paraId="47015969" w14:textId="77777777" w:rsidR="008C2FCF" w:rsidRDefault="008C2FCF" w:rsidP="008C2FCF">
            <w:pPr>
              <w:spacing w:after="0"/>
            </w:pPr>
            <w:r>
              <w:t>LandInfra Facilities and Projects</w:t>
            </w:r>
          </w:p>
        </w:tc>
      </w:tr>
      <w:tr w:rsidR="008C2FCF" w14:paraId="522BF294" w14:textId="77777777" w:rsidTr="008C2FCF">
        <w:trPr>
          <w:jc w:val="center"/>
        </w:trPr>
        <w:tc>
          <w:tcPr>
            <w:tcW w:w="805" w:type="dxa"/>
          </w:tcPr>
          <w:p w14:paraId="5B1FD891" w14:textId="77777777" w:rsidR="008C2FCF" w:rsidRDefault="008C2FCF" w:rsidP="008C2FCF">
            <w:pPr>
              <w:spacing w:after="0"/>
              <w:jc w:val="center"/>
            </w:pPr>
            <w:r>
              <w:t>3</w:t>
            </w:r>
          </w:p>
        </w:tc>
        <w:tc>
          <w:tcPr>
            <w:tcW w:w="3330" w:type="dxa"/>
          </w:tcPr>
          <w:p w14:paraId="6FC420D1" w14:textId="77777777" w:rsidR="008C2FCF" w:rsidRDefault="008C2FCF" w:rsidP="008C2FCF">
            <w:pPr>
              <w:spacing w:after="0"/>
            </w:pPr>
            <w:r>
              <w:t>LandInfra Alignments</w:t>
            </w:r>
          </w:p>
        </w:tc>
      </w:tr>
      <w:tr w:rsidR="008C2FCF" w14:paraId="6576095A" w14:textId="77777777" w:rsidTr="008C2FCF">
        <w:trPr>
          <w:jc w:val="center"/>
        </w:trPr>
        <w:tc>
          <w:tcPr>
            <w:tcW w:w="805" w:type="dxa"/>
          </w:tcPr>
          <w:p w14:paraId="7B05ECF5" w14:textId="77777777" w:rsidR="008C2FCF" w:rsidRDefault="008C2FCF" w:rsidP="008C2FCF">
            <w:pPr>
              <w:spacing w:after="0"/>
              <w:jc w:val="center"/>
            </w:pPr>
            <w:r>
              <w:t>4</w:t>
            </w:r>
          </w:p>
        </w:tc>
        <w:tc>
          <w:tcPr>
            <w:tcW w:w="3330" w:type="dxa"/>
          </w:tcPr>
          <w:p w14:paraId="2D606100" w14:textId="77777777" w:rsidR="008C2FCF" w:rsidRDefault="008C2FCF" w:rsidP="008C2FCF">
            <w:pPr>
              <w:spacing w:after="0"/>
            </w:pPr>
            <w:r>
              <w:t>LandInfra Roads</w:t>
            </w:r>
          </w:p>
        </w:tc>
      </w:tr>
      <w:tr w:rsidR="008C2FCF" w14:paraId="28E04161" w14:textId="77777777" w:rsidTr="008C2FCF">
        <w:trPr>
          <w:jc w:val="center"/>
        </w:trPr>
        <w:tc>
          <w:tcPr>
            <w:tcW w:w="805" w:type="dxa"/>
          </w:tcPr>
          <w:p w14:paraId="7C519F0D" w14:textId="77777777" w:rsidR="008C2FCF" w:rsidRDefault="008C2FCF" w:rsidP="008C2FCF">
            <w:pPr>
              <w:spacing w:after="0"/>
              <w:jc w:val="center"/>
            </w:pPr>
            <w:r>
              <w:t>5</w:t>
            </w:r>
          </w:p>
        </w:tc>
        <w:tc>
          <w:tcPr>
            <w:tcW w:w="3330" w:type="dxa"/>
          </w:tcPr>
          <w:p w14:paraId="624FC25C" w14:textId="77777777" w:rsidR="008C2FCF" w:rsidRDefault="008C2FCF" w:rsidP="008C2FCF">
            <w:pPr>
              <w:spacing w:after="0"/>
            </w:pPr>
            <w:r>
              <w:t>LandInfra Railways</w:t>
            </w:r>
          </w:p>
        </w:tc>
      </w:tr>
      <w:tr w:rsidR="008C2FCF" w14:paraId="315227A5" w14:textId="77777777" w:rsidTr="008C2FCF">
        <w:trPr>
          <w:jc w:val="center"/>
        </w:trPr>
        <w:tc>
          <w:tcPr>
            <w:tcW w:w="805" w:type="dxa"/>
          </w:tcPr>
          <w:p w14:paraId="3E38E6AD" w14:textId="77777777" w:rsidR="008C2FCF" w:rsidRDefault="008C2FCF" w:rsidP="008C2FCF">
            <w:pPr>
              <w:spacing w:after="0"/>
              <w:jc w:val="center"/>
            </w:pPr>
            <w:r>
              <w:t>6</w:t>
            </w:r>
          </w:p>
        </w:tc>
        <w:tc>
          <w:tcPr>
            <w:tcW w:w="3330" w:type="dxa"/>
          </w:tcPr>
          <w:p w14:paraId="27F65CC8" w14:textId="77777777" w:rsidR="008C2FCF" w:rsidRDefault="008C2FCF" w:rsidP="008C2FCF">
            <w:pPr>
              <w:spacing w:after="0"/>
            </w:pPr>
            <w:r>
              <w:t>LandInfra Survey</w:t>
            </w:r>
          </w:p>
        </w:tc>
      </w:tr>
      <w:tr w:rsidR="008C2FCF" w14:paraId="165D1E3D" w14:textId="77777777" w:rsidTr="008C2FCF">
        <w:trPr>
          <w:jc w:val="center"/>
        </w:trPr>
        <w:tc>
          <w:tcPr>
            <w:tcW w:w="805" w:type="dxa"/>
          </w:tcPr>
          <w:p w14:paraId="37C7A741" w14:textId="77777777" w:rsidR="008C2FCF" w:rsidRDefault="008C2FCF" w:rsidP="008C2FCF">
            <w:pPr>
              <w:spacing w:after="0"/>
              <w:jc w:val="center"/>
            </w:pPr>
            <w:r>
              <w:t>7</w:t>
            </w:r>
          </w:p>
        </w:tc>
        <w:tc>
          <w:tcPr>
            <w:tcW w:w="3330" w:type="dxa"/>
          </w:tcPr>
          <w:p w14:paraId="016838F1" w14:textId="2AF34899" w:rsidR="008C2FCF" w:rsidRDefault="008C2FCF" w:rsidP="008C2FCF">
            <w:pPr>
              <w:spacing w:after="0"/>
            </w:pPr>
            <w:r>
              <w:t xml:space="preserve">LandInfra </w:t>
            </w:r>
            <w:r w:rsidR="00442863">
              <w:t>Land</w:t>
            </w:r>
            <w:r>
              <w:t>Division</w:t>
            </w:r>
          </w:p>
        </w:tc>
      </w:tr>
    </w:tbl>
    <w:p w14:paraId="0D5DD5D8" w14:textId="77777777" w:rsidR="008C2FCF" w:rsidRDefault="008C2FCF" w:rsidP="008C2FCF"/>
    <w:p w14:paraId="6BD3682F" w14:textId="77777777" w:rsidR="008C2FCF" w:rsidRDefault="008C2FCF" w:rsidP="008C2FCF">
      <w:r>
        <w:t>Some InfraGML Parts depend upon other parts:</w:t>
      </w:r>
    </w:p>
    <w:p w14:paraId="3F981E9C" w14:textId="5B6663BD" w:rsidR="008C2FCF" w:rsidRDefault="0055269B" w:rsidP="008C2FCF">
      <w:pPr>
        <w:jc w:val="center"/>
      </w:pPr>
      <w:r>
        <w:rPr>
          <w:noProof/>
        </w:rPr>
        <w:object w:dxaOrig="13949" w:dyaOrig="7260" w14:anchorId="46A9C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31.45pt;height:224.2pt;mso-width-percent:0;mso-height-percent:0;mso-width-percent:0;mso-height-percent:0" o:ole="">
            <v:imagedata r:id="rId14" o:title=""/>
          </v:shape>
          <o:OLEObject Type="Embed" ProgID="Visio.Drawing.15" ShapeID="_x0000_i1031" DrawAspect="Content" ObjectID="_1697438273" r:id="rId15"/>
        </w:object>
      </w:r>
    </w:p>
    <w:p w14:paraId="49DB1C3D" w14:textId="476DE8E9" w:rsidR="008C2FCF" w:rsidRPr="008C2FCF" w:rsidRDefault="008C2FCF" w:rsidP="008C2FCF">
      <w:pPr>
        <w:pStyle w:val="Caption"/>
        <w:jc w:val="center"/>
        <w:rPr>
          <w:color w:val="auto"/>
          <w:sz w:val="22"/>
        </w:rPr>
      </w:pPr>
      <w:bookmarkStart w:id="18" w:name="_Toc484945781"/>
      <w:r w:rsidRPr="008C2FCF">
        <w:rPr>
          <w:color w:val="auto"/>
          <w:sz w:val="22"/>
        </w:rPr>
        <w:t xml:space="preserve">Figure </w:t>
      </w:r>
      <w:r w:rsidRPr="008C2FCF">
        <w:rPr>
          <w:color w:val="auto"/>
          <w:sz w:val="22"/>
        </w:rPr>
        <w:fldChar w:fldCharType="begin"/>
      </w:r>
      <w:r w:rsidRPr="008C2FCF">
        <w:rPr>
          <w:color w:val="auto"/>
          <w:sz w:val="22"/>
        </w:rPr>
        <w:instrText xml:space="preserve"> SEQ Figure \* ARABIC </w:instrText>
      </w:r>
      <w:r w:rsidRPr="008C2FCF">
        <w:rPr>
          <w:color w:val="auto"/>
          <w:sz w:val="22"/>
        </w:rPr>
        <w:fldChar w:fldCharType="separate"/>
      </w:r>
      <w:r w:rsidR="00023C16">
        <w:rPr>
          <w:noProof/>
          <w:color w:val="auto"/>
          <w:sz w:val="22"/>
        </w:rPr>
        <w:t>1</w:t>
      </w:r>
      <w:r w:rsidRPr="008C2FCF">
        <w:rPr>
          <w:color w:val="auto"/>
          <w:sz w:val="22"/>
        </w:rPr>
        <w:fldChar w:fldCharType="end"/>
      </w:r>
      <w:r w:rsidRPr="008C2FCF">
        <w:rPr>
          <w:color w:val="auto"/>
          <w:sz w:val="22"/>
        </w:rPr>
        <w:t>.</w:t>
      </w:r>
      <w:r>
        <w:rPr>
          <w:color w:val="auto"/>
          <w:sz w:val="22"/>
        </w:rPr>
        <w:t xml:space="preserve">  InfraGML Part Dependencies</w:t>
      </w:r>
      <w:bookmarkEnd w:id="18"/>
    </w:p>
    <w:p w14:paraId="75D73AA1" w14:textId="477CB3E2" w:rsidR="008C2FCF" w:rsidRDefault="009B51D7" w:rsidP="008C2FCF">
      <w:r>
        <w:t xml:space="preserve">The boxes above represent InfraGML Parts.  Arrows show Part dependencies. </w:t>
      </w:r>
    </w:p>
    <w:p w14:paraId="14FA1666" w14:textId="0F766C7A" w:rsidR="008C2FCF" w:rsidRDefault="008C2FCF" w:rsidP="008C2FCF">
      <w:r>
        <w:t xml:space="preserve">The Part dependencies derive from the dependencies of the </w:t>
      </w:r>
      <w:r w:rsidR="00723431">
        <w:t xml:space="preserve">InfraGML </w:t>
      </w:r>
      <w:r>
        <w:t xml:space="preserve">Requirements Classes contained in these Parts.  </w:t>
      </w:r>
      <w:r w:rsidR="00023074">
        <w:t xml:space="preserve">The reader should rely more on the </w:t>
      </w:r>
      <w:r w:rsidR="00723431">
        <w:t xml:space="preserve">InfraGML </w:t>
      </w:r>
      <w:r w:rsidR="00502A9B">
        <w:t xml:space="preserve">Requirements Class </w:t>
      </w:r>
      <w:r w:rsidR="00023074">
        <w:t xml:space="preserve">dependencies and only use the Part dependencies as a guide for knowing which InfraGML Part standards </w:t>
      </w:r>
      <w:r w:rsidR="00723431">
        <w:t>to consider</w:t>
      </w:r>
      <w:r w:rsidR="00023074">
        <w:t>.</w:t>
      </w:r>
    </w:p>
    <w:p w14:paraId="5AF515A0" w14:textId="63181778" w:rsidR="00023074" w:rsidRDefault="00023074" w:rsidP="00023074">
      <w:r>
        <w:t>InfraGML Parts include the following LandInfra 1.0 Requirements Classes (UML Packages):</w:t>
      </w:r>
    </w:p>
    <w:p w14:paraId="074B77AA" w14:textId="77777777" w:rsidR="00023074" w:rsidRDefault="00023074" w:rsidP="00023074"/>
    <w:p w14:paraId="753A74BE" w14:textId="3B2777BC" w:rsidR="00023074" w:rsidRDefault="0055269B" w:rsidP="00023074">
      <w:pPr>
        <w:jc w:val="center"/>
      </w:pPr>
      <w:r>
        <w:rPr>
          <w:noProof/>
        </w:rPr>
        <w:object w:dxaOrig="15888" w:dyaOrig="10720" w14:anchorId="2A0EE141">
          <v:shape id="_x0000_i1030" type="#_x0000_t75" alt="" style="width:431.45pt;height:291.25pt;mso-width-percent:0;mso-height-percent:0;mso-width-percent:0;mso-height-percent:0" o:ole="">
            <v:imagedata r:id="rId16" o:title=""/>
          </v:shape>
          <o:OLEObject Type="Embed" ProgID="Visio.Drawing.15" ShapeID="_x0000_i1030" DrawAspect="Content" ObjectID="_1697438274" r:id="rId17"/>
        </w:object>
      </w:r>
    </w:p>
    <w:p w14:paraId="5E9DA1DF" w14:textId="7129A213" w:rsidR="00023074" w:rsidRPr="00023074" w:rsidRDefault="00023074" w:rsidP="00023074">
      <w:pPr>
        <w:pStyle w:val="Caption"/>
        <w:jc w:val="center"/>
        <w:rPr>
          <w:color w:val="auto"/>
          <w:sz w:val="22"/>
        </w:rPr>
      </w:pPr>
      <w:bookmarkStart w:id="19" w:name="_Toc484945782"/>
      <w:r w:rsidRPr="00023074">
        <w:rPr>
          <w:color w:val="auto"/>
          <w:sz w:val="22"/>
        </w:rPr>
        <w:t xml:space="preserve">Figure </w:t>
      </w:r>
      <w:r w:rsidRPr="00023074">
        <w:rPr>
          <w:color w:val="auto"/>
          <w:sz w:val="22"/>
        </w:rPr>
        <w:fldChar w:fldCharType="begin"/>
      </w:r>
      <w:r w:rsidRPr="00023074">
        <w:rPr>
          <w:color w:val="auto"/>
          <w:sz w:val="22"/>
        </w:rPr>
        <w:instrText xml:space="preserve"> SEQ Figure \* ARABIC </w:instrText>
      </w:r>
      <w:r w:rsidRPr="00023074">
        <w:rPr>
          <w:color w:val="auto"/>
          <w:sz w:val="22"/>
        </w:rPr>
        <w:fldChar w:fldCharType="separate"/>
      </w:r>
      <w:r w:rsidR="00023C16">
        <w:rPr>
          <w:noProof/>
          <w:color w:val="auto"/>
          <w:sz w:val="22"/>
        </w:rPr>
        <w:t>2</w:t>
      </w:r>
      <w:r w:rsidRPr="00023074">
        <w:rPr>
          <w:color w:val="auto"/>
          <w:sz w:val="22"/>
        </w:rPr>
        <w:fldChar w:fldCharType="end"/>
      </w:r>
      <w:r>
        <w:rPr>
          <w:color w:val="auto"/>
          <w:sz w:val="22"/>
        </w:rPr>
        <w:t>.  LandInfra Requirements Classes grouped into InfraGML Parts</w:t>
      </w:r>
      <w:bookmarkEnd w:id="19"/>
    </w:p>
    <w:p w14:paraId="21FF5682" w14:textId="552BE79A" w:rsidR="00023074" w:rsidRDefault="009B51D7" w:rsidP="00023074">
      <w:r>
        <w:t xml:space="preserve">The boxes above and their names represent LandInfra </w:t>
      </w:r>
      <w:r w:rsidR="00502A9B">
        <w:t>Requirements Classes</w:t>
      </w:r>
      <w:r>
        <w:t xml:space="preserve">.  The numbers are InfraGML Part numbers.  </w:t>
      </w:r>
      <w:r w:rsidR="00023074">
        <w:t xml:space="preserve">Dependency arrows shown above are dependencies between LandInfra </w:t>
      </w:r>
      <w:r w:rsidR="00502A9B">
        <w:t>Requirements Classes</w:t>
      </w:r>
      <w:r w:rsidR="00023074">
        <w:t>.</w:t>
      </w:r>
    </w:p>
    <w:p w14:paraId="0883D6AB" w14:textId="399684AB" w:rsidR="009A7B37" w:rsidRDefault="009A7B37"/>
    <w:p w14:paraId="30E2EE47" w14:textId="77777777" w:rsidR="005B33A1" w:rsidRDefault="005B33A1">
      <w:pPr>
        <w:spacing w:after="0"/>
        <w:rPr>
          <w:b/>
          <w:bCs/>
          <w:sz w:val="28"/>
        </w:rPr>
      </w:pPr>
      <w:r>
        <w:br w:type="page"/>
      </w:r>
    </w:p>
    <w:p w14:paraId="4A8785BF" w14:textId="6524005E" w:rsidR="009A7B37" w:rsidRDefault="006C6F30" w:rsidP="00CC633D">
      <w:pPr>
        <w:pStyle w:val="Heading1"/>
      </w:pPr>
      <w:r>
        <w:lastRenderedPageBreak/>
        <w:t xml:space="preserve">  </w:t>
      </w:r>
      <w:bookmarkStart w:id="20" w:name="_Toc493835599"/>
      <w:r w:rsidR="000E3533">
        <w:t>Requirements Classes for this Part</w:t>
      </w:r>
      <w:bookmarkEnd w:id="20"/>
    </w:p>
    <w:p w14:paraId="3BAD77A0" w14:textId="77777777" w:rsidR="000E3533" w:rsidRDefault="000E3533" w:rsidP="000E3533">
      <w:pPr>
        <w:pStyle w:val="Heading2"/>
      </w:pPr>
      <w:bookmarkStart w:id="21" w:name="_Toc450747385"/>
      <w:bookmarkStart w:id="22" w:name="_Toc493835600"/>
      <w:r>
        <w:t>Structural Overview of Requirements Classes</w:t>
      </w:r>
      <w:bookmarkEnd w:id="21"/>
      <w:bookmarkEnd w:id="22"/>
    </w:p>
    <w:p w14:paraId="2142CB01" w14:textId="5D924CD0" w:rsidR="00023C16" w:rsidRPr="004212E9" w:rsidRDefault="000E3533" w:rsidP="000E3533">
      <w:r w:rsidRPr="004212E9">
        <w:t xml:space="preserve">The Requirements Classes for this Part of the InfraGML encoding standard </w:t>
      </w:r>
      <w:r w:rsidR="005713C0" w:rsidRPr="004212E9">
        <w:t xml:space="preserve">(shown in blue in Figure </w:t>
      </w:r>
      <w:r w:rsidR="00442863" w:rsidRPr="004212E9">
        <w:t>3</w:t>
      </w:r>
      <w:r w:rsidR="005713C0" w:rsidRPr="004212E9">
        <w:t xml:space="preserve"> below) </w:t>
      </w:r>
      <w:r w:rsidRPr="004212E9">
        <w:t>are defined in this Clause</w:t>
      </w:r>
      <w:r w:rsidR="005713C0" w:rsidRPr="004212E9">
        <w:t xml:space="preserve"> 7</w:t>
      </w:r>
      <w:r w:rsidRPr="004212E9">
        <w:t>.  R</w:t>
      </w:r>
      <w:r w:rsidR="00673742" w:rsidRPr="004212E9">
        <w:t xml:space="preserve">equirements </w:t>
      </w:r>
      <w:r w:rsidRPr="004212E9">
        <w:t>C</w:t>
      </w:r>
      <w:r w:rsidR="00673742" w:rsidRPr="004212E9">
        <w:t>lasse</w:t>
      </w:r>
      <w:r w:rsidRPr="004212E9">
        <w:t xml:space="preserve">s from other Parts upon which this Part’s </w:t>
      </w:r>
      <w:r w:rsidR="00673742" w:rsidRPr="004212E9">
        <w:t>Requirements Classes</w:t>
      </w:r>
      <w:r w:rsidRPr="004212E9">
        <w:t xml:space="preserve"> are dependent </w:t>
      </w:r>
      <w:r w:rsidR="005713C0" w:rsidRPr="004212E9">
        <w:t>(</w:t>
      </w:r>
      <w:r w:rsidR="00E9716F" w:rsidRPr="004212E9">
        <w:t xml:space="preserve">Core </w:t>
      </w:r>
      <w:r w:rsidR="005713C0" w:rsidRPr="004212E9">
        <w:t xml:space="preserve">shown in beige in </w:t>
      </w:r>
      <w:r w:rsidR="00442863" w:rsidRPr="004212E9">
        <w:t>Figure 3</w:t>
      </w:r>
      <w:r w:rsidR="005713C0" w:rsidRPr="004212E9">
        <w:t xml:space="preserve"> below) </w:t>
      </w:r>
      <w:r w:rsidRPr="004212E9">
        <w:t xml:space="preserve">are listed here but defined in the documentation of their respective Parts. </w:t>
      </w:r>
      <w:r w:rsidR="00673742" w:rsidRPr="004212E9">
        <w:t xml:space="preserve"> </w:t>
      </w:r>
      <w:r w:rsidR="005713C0" w:rsidRPr="004212E9">
        <w:t xml:space="preserve">External OGC and ISO standards on which Requirements Classes in this Standard depend (shown in pink in </w:t>
      </w:r>
      <w:r w:rsidR="00442863" w:rsidRPr="004212E9">
        <w:t>Figure 3</w:t>
      </w:r>
      <w:r w:rsidR="005713C0" w:rsidRPr="004212E9">
        <w:t xml:space="preserve"> below) are also listed.  </w:t>
      </w:r>
      <w:r w:rsidRPr="004212E9">
        <w:t>Below is a brief summary of the function of each of the</w:t>
      </w:r>
      <w:r w:rsidR="00673742" w:rsidRPr="004212E9">
        <w:t>se</w:t>
      </w:r>
      <w:r w:rsidRPr="004212E9">
        <w:t xml:space="preserve"> Requirements Classes.</w:t>
      </w:r>
    </w:p>
    <w:p w14:paraId="46DC00CC" w14:textId="56E9A32F" w:rsidR="006669F5" w:rsidRDefault="006669F5" w:rsidP="004212E9">
      <w:pPr>
        <w:jc w:val="center"/>
      </w:pPr>
      <w:r>
        <w:rPr>
          <w:noProof/>
        </w:rPr>
        <mc:AlternateContent>
          <mc:Choice Requires="wpc">
            <w:drawing>
              <wp:inline distT="0" distB="0" distL="0" distR="0" wp14:anchorId="5C2620C8" wp14:editId="3DC48946">
                <wp:extent cx="2468880" cy="3769360"/>
                <wp:effectExtent l="0" t="0" r="7620" b="254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9050" y="19050"/>
                            <a:ext cx="2430780" cy="3731260"/>
                          </a:xfrm>
                          <a:prstGeom prst="rect">
                            <a:avLst/>
                          </a:prstGeom>
                          <a:noFill/>
                          <a:ln w="635" cap="sq">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 name="Freeform 6"/>
                        <wps:cNvSpPr>
                          <a:spLocks/>
                        </wps:cNvSpPr>
                        <wps:spPr bwMode="auto">
                          <a:xfrm>
                            <a:off x="19050" y="19050"/>
                            <a:ext cx="534670" cy="146050"/>
                          </a:xfrm>
                          <a:custGeom>
                            <a:avLst/>
                            <a:gdLst>
                              <a:gd name="T0" fmla="*/ 0 w 842"/>
                              <a:gd name="T1" fmla="*/ 230 h 230"/>
                              <a:gd name="T2" fmla="*/ 712 w 842"/>
                              <a:gd name="T3" fmla="*/ 230 h 230"/>
                              <a:gd name="T4" fmla="*/ 842 w 842"/>
                              <a:gd name="T5" fmla="*/ 90 h 230"/>
                              <a:gd name="T6" fmla="*/ 842 w 842"/>
                              <a:gd name="T7" fmla="*/ 0 h 230"/>
                              <a:gd name="T8" fmla="*/ 0 w 842"/>
                              <a:gd name="T9" fmla="*/ 0 h 230"/>
                              <a:gd name="T10" fmla="*/ 0 w 842"/>
                              <a:gd name="T11" fmla="*/ 230 h 230"/>
                            </a:gdLst>
                            <a:ahLst/>
                            <a:cxnLst>
                              <a:cxn ang="0">
                                <a:pos x="T0" y="T1"/>
                              </a:cxn>
                              <a:cxn ang="0">
                                <a:pos x="T2" y="T3"/>
                              </a:cxn>
                              <a:cxn ang="0">
                                <a:pos x="T4" y="T5"/>
                              </a:cxn>
                              <a:cxn ang="0">
                                <a:pos x="T6" y="T7"/>
                              </a:cxn>
                              <a:cxn ang="0">
                                <a:pos x="T8" y="T9"/>
                              </a:cxn>
                              <a:cxn ang="0">
                                <a:pos x="T10" y="T11"/>
                              </a:cxn>
                            </a:cxnLst>
                            <a:rect l="0" t="0" r="r" b="b"/>
                            <a:pathLst>
                              <a:path w="842" h="230">
                                <a:moveTo>
                                  <a:pt x="0" y="230"/>
                                </a:moveTo>
                                <a:lnTo>
                                  <a:pt x="712" y="230"/>
                                </a:lnTo>
                                <a:lnTo>
                                  <a:pt x="842" y="90"/>
                                </a:lnTo>
                                <a:lnTo>
                                  <a:pt x="842" y="0"/>
                                </a:lnTo>
                                <a:lnTo>
                                  <a:pt x="0" y="0"/>
                                </a:lnTo>
                                <a:lnTo>
                                  <a:pt x="0" y="2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19050" y="19050"/>
                            <a:ext cx="534670" cy="146050"/>
                          </a:xfrm>
                          <a:custGeom>
                            <a:avLst/>
                            <a:gdLst>
                              <a:gd name="T0" fmla="*/ 0 w 842"/>
                              <a:gd name="T1" fmla="*/ 230 h 230"/>
                              <a:gd name="T2" fmla="*/ 712 w 842"/>
                              <a:gd name="T3" fmla="*/ 230 h 230"/>
                              <a:gd name="T4" fmla="*/ 842 w 842"/>
                              <a:gd name="T5" fmla="*/ 90 h 230"/>
                              <a:gd name="T6" fmla="*/ 842 w 842"/>
                              <a:gd name="T7" fmla="*/ 0 h 230"/>
                              <a:gd name="T8" fmla="*/ 0 w 842"/>
                              <a:gd name="T9" fmla="*/ 0 h 230"/>
                              <a:gd name="T10" fmla="*/ 0 w 842"/>
                              <a:gd name="T11" fmla="*/ 230 h 230"/>
                            </a:gdLst>
                            <a:ahLst/>
                            <a:cxnLst>
                              <a:cxn ang="0">
                                <a:pos x="T0" y="T1"/>
                              </a:cxn>
                              <a:cxn ang="0">
                                <a:pos x="T2" y="T3"/>
                              </a:cxn>
                              <a:cxn ang="0">
                                <a:pos x="T4" y="T5"/>
                              </a:cxn>
                              <a:cxn ang="0">
                                <a:pos x="T6" y="T7"/>
                              </a:cxn>
                              <a:cxn ang="0">
                                <a:pos x="T8" y="T9"/>
                              </a:cxn>
                              <a:cxn ang="0">
                                <a:pos x="T10" y="T11"/>
                              </a:cxn>
                            </a:cxnLst>
                            <a:rect l="0" t="0" r="r" b="b"/>
                            <a:pathLst>
                              <a:path w="842" h="230">
                                <a:moveTo>
                                  <a:pt x="0" y="230"/>
                                </a:moveTo>
                                <a:lnTo>
                                  <a:pt x="712" y="230"/>
                                </a:lnTo>
                                <a:lnTo>
                                  <a:pt x="842" y="90"/>
                                </a:lnTo>
                                <a:lnTo>
                                  <a:pt x="842" y="0"/>
                                </a:lnTo>
                                <a:lnTo>
                                  <a:pt x="0" y="0"/>
                                </a:lnTo>
                                <a:lnTo>
                                  <a:pt x="0" y="230"/>
                                </a:lnTo>
                                <a:close/>
                              </a:path>
                            </a:pathLst>
                          </a:custGeom>
                          <a:noFill/>
                          <a:ln w="635" cap="sq">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 name="Rectangle 8"/>
                        <wps:cNvSpPr>
                          <a:spLocks noChangeArrowheads="1"/>
                        </wps:cNvSpPr>
                        <wps:spPr bwMode="auto">
                          <a:xfrm>
                            <a:off x="50800" y="38100"/>
                            <a:ext cx="429895" cy="254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83B036" w14:textId="77777777" w:rsidR="001A511C" w:rsidRDefault="001A511C" w:rsidP="006669F5">
                              <w:r>
                                <w:rPr>
                                  <w:rFonts w:ascii="Arial" w:hAnsi="Arial" w:cs="Arial"/>
                                  <w:b/>
                                  <w:bCs/>
                                  <w:color w:val="000000"/>
                                  <w:sz w:val="14"/>
                                  <w:szCs w:val="14"/>
                                </w:rPr>
                                <w:t>pkg Part 7</w:t>
                              </w:r>
                            </w:p>
                          </w:txbxContent>
                        </wps:txbx>
                        <wps:bodyPr rot="0" vert="horz" wrap="none" lIns="0" tIns="0" rIns="0" bIns="0" anchor="t" anchorCtr="0">
                          <a:spAutoFit/>
                        </wps:bodyPr>
                      </wps:wsp>
                      <wps:wsp>
                        <wps:cNvPr id="6" name="Rectangle 9"/>
                        <wps:cNvSpPr>
                          <a:spLocks noChangeArrowheads="1"/>
                        </wps:cNvSpPr>
                        <wps:spPr bwMode="auto">
                          <a:xfrm>
                            <a:off x="1482725" y="368300"/>
                            <a:ext cx="827405" cy="361315"/>
                          </a:xfrm>
                          <a:prstGeom prst="rect">
                            <a:avLst/>
                          </a:prstGeom>
                          <a:solidFill>
                            <a:srgbClr val="FFC0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482725" y="368300"/>
                            <a:ext cx="827405" cy="361315"/>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8" name="Rectangle 11"/>
                        <wps:cNvSpPr>
                          <a:spLocks noChangeArrowheads="1"/>
                        </wps:cNvSpPr>
                        <wps:spPr bwMode="auto">
                          <a:xfrm>
                            <a:off x="1482725" y="222250"/>
                            <a:ext cx="668020" cy="146050"/>
                          </a:xfrm>
                          <a:prstGeom prst="rect">
                            <a:avLst/>
                          </a:prstGeom>
                          <a:solidFill>
                            <a:srgbClr val="FFC0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482725" y="222250"/>
                            <a:ext cx="668020" cy="146050"/>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0" name="Rectangle 13"/>
                        <wps:cNvSpPr>
                          <a:spLocks noChangeArrowheads="1"/>
                        </wps:cNvSpPr>
                        <wps:spPr bwMode="auto">
                          <a:xfrm>
                            <a:off x="1514475" y="241300"/>
                            <a:ext cx="321310" cy="254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FF3BB8" w14:textId="77777777" w:rsidR="001A511C" w:rsidRDefault="001A511C" w:rsidP="006669F5">
                              <w:r>
                                <w:rPr>
                                  <w:rFonts w:ascii="Arial" w:hAnsi="Arial" w:cs="Arial"/>
                                  <w:b/>
                                  <w:bCs/>
                                  <w:color w:val="000000"/>
                                  <w:sz w:val="14"/>
                                  <w:szCs w:val="14"/>
                                </w:rPr>
                                <w:t>GML3.3</w:t>
                              </w:r>
                            </w:p>
                          </w:txbxContent>
                        </wps:txbx>
                        <wps:bodyPr rot="0" vert="horz" wrap="none" lIns="0" tIns="0" rIns="0" bIns="0" anchor="t" anchorCtr="0">
                          <a:spAutoFit/>
                        </wps:bodyPr>
                      </wps:wsp>
                      <wps:wsp>
                        <wps:cNvPr id="11" name="Rectangle 14"/>
                        <wps:cNvSpPr>
                          <a:spLocks noChangeArrowheads="1"/>
                        </wps:cNvSpPr>
                        <wps:spPr bwMode="auto">
                          <a:xfrm>
                            <a:off x="159385" y="368300"/>
                            <a:ext cx="826770" cy="361315"/>
                          </a:xfrm>
                          <a:prstGeom prst="rect">
                            <a:avLst/>
                          </a:prstGeom>
                          <a:solidFill>
                            <a:srgbClr val="FFC0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159385" y="368300"/>
                            <a:ext cx="826770" cy="361315"/>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 name="Rectangle 16"/>
                        <wps:cNvSpPr>
                          <a:spLocks noChangeArrowheads="1"/>
                        </wps:cNvSpPr>
                        <wps:spPr bwMode="auto">
                          <a:xfrm>
                            <a:off x="159385" y="222250"/>
                            <a:ext cx="668020" cy="146050"/>
                          </a:xfrm>
                          <a:prstGeom prst="rect">
                            <a:avLst/>
                          </a:prstGeom>
                          <a:solidFill>
                            <a:srgbClr val="FFC0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159385" y="222250"/>
                            <a:ext cx="668020" cy="146050"/>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191135" y="241300"/>
                            <a:ext cx="321310" cy="254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FEBD5D" w14:textId="77777777" w:rsidR="001A511C" w:rsidRDefault="001A511C" w:rsidP="006669F5">
                              <w:r>
                                <w:rPr>
                                  <w:rFonts w:ascii="Arial" w:hAnsi="Arial" w:cs="Arial"/>
                                  <w:b/>
                                  <w:bCs/>
                                  <w:color w:val="000000"/>
                                  <w:sz w:val="14"/>
                                  <w:szCs w:val="14"/>
                                </w:rPr>
                                <w:t>GML3.2</w:t>
                              </w:r>
                            </w:p>
                          </w:txbxContent>
                        </wps:txbx>
                        <wps:bodyPr rot="0" vert="horz" wrap="none" lIns="0" tIns="0" rIns="0" bIns="0" anchor="t" anchorCtr="0">
                          <a:spAutoFit/>
                        </wps:bodyPr>
                      </wps:wsp>
                      <wps:wsp>
                        <wps:cNvPr id="16" name="Rectangle 19"/>
                        <wps:cNvSpPr>
                          <a:spLocks noChangeArrowheads="1"/>
                        </wps:cNvSpPr>
                        <wps:spPr bwMode="auto">
                          <a:xfrm>
                            <a:off x="840105" y="1446530"/>
                            <a:ext cx="827405" cy="361950"/>
                          </a:xfrm>
                          <a:prstGeom prst="rect">
                            <a:avLst/>
                          </a:prstGeom>
                          <a:solidFill>
                            <a:srgbClr val="FEF2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840105" y="1446530"/>
                            <a:ext cx="827405" cy="361950"/>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8" name="Rectangle 21"/>
                        <wps:cNvSpPr>
                          <a:spLocks noChangeArrowheads="1"/>
                        </wps:cNvSpPr>
                        <wps:spPr bwMode="auto">
                          <a:xfrm>
                            <a:off x="840105" y="1301115"/>
                            <a:ext cx="668020" cy="145415"/>
                          </a:xfrm>
                          <a:prstGeom prst="rect">
                            <a:avLst/>
                          </a:prstGeom>
                          <a:solidFill>
                            <a:srgbClr val="FEF2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840105" y="1301115"/>
                            <a:ext cx="668020" cy="145415"/>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0" name="Rectangle 23"/>
                        <wps:cNvSpPr>
                          <a:spLocks noChangeArrowheads="1"/>
                        </wps:cNvSpPr>
                        <wps:spPr bwMode="auto">
                          <a:xfrm>
                            <a:off x="871855" y="1320165"/>
                            <a:ext cx="202565" cy="254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82A4C8" w14:textId="77777777" w:rsidR="001A511C" w:rsidRDefault="001A511C" w:rsidP="006669F5">
                              <w:r>
                                <w:rPr>
                                  <w:rFonts w:ascii="Arial" w:hAnsi="Arial" w:cs="Arial"/>
                                  <w:b/>
                                  <w:bCs/>
                                  <w:color w:val="000000"/>
                                  <w:sz w:val="14"/>
                                  <w:szCs w:val="14"/>
                                </w:rPr>
                                <w:t>Core</w:t>
                              </w:r>
                            </w:p>
                          </w:txbxContent>
                        </wps:txbx>
                        <wps:bodyPr rot="0" vert="horz" wrap="none" lIns="0" tIns="0" rIns="0" bIns="0" anchor="t" anchorCtr="0">
                          <a:spAutoFit/>
                        </wps:bodyPr>
                      </wps:wsp>
                      <wps:wsp>
                        <wps:cNvPr id="21" name="Rectangle 24"/>
                        <wps:cNvSpPr>
                          <a:spLocks noChangeArrowheads="1"/>
                        </wps:cNvSpPr>
                        <wps:spPr bwMode="auto">
                          <a:xfrm>
                            <a:off x="840105" y="2348230"/>
                            <a:ext cx="827405" cy="361315"/>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840105" y="2348230"/>
                            <a:ext cx="827405" cy="361315"/>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3" name="Rectangle 26"/>
                        <wps:cNvSpPr>
                          <a:spLocks noChangeArrowheads="1"/>
                        </wps:cNvSpPr>
                        <wps:spPr bwMode="auto">
                          <a:xfrm>
                            <a:off x="840105" y="2202180"/>
                            <a:ext cx="668020" cy="146050"/>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7"/>
                        <wps:cNvSpPr>
                          <a:spLocks noChangeArrowheads="1"/>
                        </wps:cNvSpPr>
                        <wps:spPr bwMode="auto">
                          <a:xfrm>
                            <a:off x="840105" y="2202180"/>
                            <a:ext cx="668020" cy="146050"/>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5" name="Rectangle 28"/>
                        <wps:cNvSpPr>
                          <a:spLocks noChangeArrowheads="1"/>
                        </wps:cNvSpPr>
                        <wps:spPr bwMode="auto">
                          <a:xfrm>
                            <a:off x="851535" y="2221230"/>
                            <a:ext cx="558165" cy="254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191571" w14:textId="77777777" w:rsidR="001A511C" w:rsidRDefault="001A511C" w:rsidP="006669F5">
                              <w:r>
                                <w:rPr>
                                  <w:rFonts w:ascii="Arial" w:hAnsi="Arial" w:cs="Arial"/>
                                  <w:b/>
                                  <w:bCs/>
                                  <w:color w:val="000000"/>
                                  <w:sz w:val="14"/>
                                  <w:szCs w:val="14"/>
                                </w:rPr>
                                <w:t>LandDivision</w:t>
                              </w:r>
                            </w:p>
                          </w:txbxContent>
                        </wps:txbx>
                        <wps:bodyPr rot="0" vert="horz" wrap="none" lIns="0" tIns="0" rIns="0" bIns="0" anchor="t" anchorCtr="0">
                          <a:spAutoFit/>
                        </wps:bodyPr>
                      </wps:wsp>
                      <wps:wsp>
                        <wps:cNvPr id="26" name="Rectangle 29"/>
                        <wps:cNvSpPr>
                          <a:spLocks noChangeArrowheads="1"/>
                        </wps:cNvSpPr>
                        <wps:spPr bwMode="auto">
                          <a:xfrm>
                            <a:off x="840105" y="3249295"/>
                            <a:ext cx="827405" cy="361315"/>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840105" y="3249295"/>
                            <a:ext cx="827405" cy="361315"/>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8" name="Rectangle 31"/>
                        <wps:cNvSpPr>
                          <a:spLocks noChangeArrowheads="1"/>
                        </wps:cNvSpPr>
                        <wps:spPr bwMode="auto">
                          <a:xfrm>
                            <a:off x="840105" y="3103245"/>
                            <a:ext cx="668020" cy="146050"/>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840105" y="3103245"/>
                            <a:ext cx="668020" cy="146050"/>
                          </a:xfrm>
                          <a:prstGeom prst="rect">
                            <a:avLst/>
                          </a:prstGeom>
                          <a:noFill/>
                          <a:ln w="6350" cap="rnd">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0" name="Rectangle 33"/>
                        <wps:cNvSpPr>
                          <a:spLocks noChangeArrowheads="1"/>
                        </wps:cNvSpPr>
                        <wps:spPr bwMode="auto">
                          <a:xfrm>
                            <a:off x="871855" y="3122295"/>
                            <a:ext cx="597535" cy="254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1BF0F4" w14:textId="77777777" w:rsidR="001A511C" w:rsidRDefault="001A511C" w:rsidP="006669F5">
                              <w:r>
                                <w:rPr>
                                  <w:rFonts w:ascii="Arial" w:hAnsi="Arial" w:cs="Arial"/>
                                  <w:b/>
                                  <w:bCs/>
                                  <w:color w:val="000000"/>
                                  <w:sz w:val="14"/>
                                  <w:szCs w:val="14"/>
                                </w:rPr>
                                <w:t>Condominium</w:t>
                              </w:r>
                            </w:p>
                          </w:txbxContent>
                        </wps:txbx>
                        <wps:bodyPr rot="0" vert="horz" wrap="none" lIns="0" tIns="0" rIns="0" bIns="0" anchor="t" anchorCtr="0">
                          <a:spAutoFit/>
                        </wps:bodyPr>
                      </wps:wsp>
                      <wps:wsp>
                        <wps:cNvPr id="31" name="Freeform 34"/>
                        <wps:cNvSpPr>
                          <a:spLocks noEditPoints="1"/>
                        </wps:cNvSpPr>
                        <wps:spPr bwMode="auto">
                          <a:xfrm>
                            <a:off x="731520" y="729615"/>
                            <a:ext cx="356870" cy="571500"/>
                          </a:xfrm>
                          <a:custGeom>
                            <a:avLst/>
                            <a:gdLst>
                              <a:gd name="T0" fmla="*/ 0 w 562"/>
                              <a:gd name="T1" fmla="*/ 0 h 900"/>
                              <a:gd name="T2" fmla="*/ 41 w 562"/>
                              <a:gd name="T3" fmla="*/ 70 h 900"/>
                              <a:gd name="T4" fmla="*/ 61 w 562"/>
                              <a:gd name="T5" fmla="*/ 110 h 900"/>
                              <a:gd name="T6" fmla="*/ 111 w 562"/>
                              <a:gd name="T7" fmla="*/ 180 h 900"/>
                              <a:gd name="T8" fmla="*/ 131 w 562"/>
                              <a:gd name="T9" fmla="*/ 220 h 900"/>
                              <a:gd name="T10" fmla="*/ 181 w 562"/>
                              <a:gd name="T11" fmla="*/ 290 h 900"/>
                              <a:gd name="T12" fmla="*/ 201 w 562"/>
                              <a:gd name="T13" fmla="*/ 330 h 900"/>
                              <a:gd name="T14" fmla="*/ 241 w 562"/>
                              <a:gd name="T15" fmla="*/ 400 h 900"/>
                              <a:gd name="T16" fmla="*/ 271 w 562"/>
                              <a:gd name="T17" fmla="*/ 440 h 900"/>
                              <a:gd name="T18" fmla="*/ 311 w 562"/>
                              <a:gd name="T19" fmla="*/ 510 h 900"/>
                              <a:gd name="T20" fmla="*/ 341 w 562"/>
                              <a:gd name="T21" fmla="*/ 550 h 900"/>
                              <a:gd name="T22" fmla="*/ 381 w 562"/>
                              <a:gd name="T23" fmla="*/ 620 h 900"/>
                              <a:gd name="T24" fmla="*/ 411 w 562"/>
                              <a:gd name="T25" fmla="*/ 660 h 900"/>
                              <a:gd name="T26" fmla="*/ 451 w 562"/>
                              <a:gd name="T27" fmla="*/ 730 h 900"/>
                              <a:gd name="T28" fmla="*/ 471 w 562"/>
                              <a:gd name="T29" fmla="*/ 770 h 900"/>
                              <a:gd name="T30" fmla="*/ 522 w 562"/>
                              <a:gd name="T31" fmla="*/ 840 h 900"/>
                              <a:gd name="T32" fmla="*/ 542 w 562"/>
                              <a:gd name="T33" fmla="*/ 880 h 900"/>
                              <a:gd name="T34" fmla="*/ 562 w 562"/>
                              <a:gd name="T35" fmla="*/ 900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62" h="900">
                                <a:moveTo>
                                  <a:pt x="0" y="0"/>
                                </a:moveTo>
                                <a:lnTo>
                                  <a:pt x="41" y="70"/>
                                </a:lnTo>
                                <a:moveTo>
                                  <a:pt x="61" y="110"/>
                                </a:moveTo>
                                <a:lnTo>
                                  <a:pt x="111" y="180"/>
                                </a:lnTo>
                                <a:moveTo>
                                  <a:pt x="131" y="220"/>
                                </a:moveTo>
                                <a:lnTo>
                                  <a:pt x="181" y="290"/>
                                </a:lnTo>
                                <a:moveTo>
                                  <a:pt x="201" y="330"/>
                                </a:moveTo>
                                <a:lnTo>
                                  <a:pt x="241" y="400"/>
                                </a:lnTo>
                                <a:moveTo>
                                  <a:pt x="271" y="440"/>
                                </a:moveTo>
                                <a:lnTo>
                                  <a:pt x="311" y="510"/>
                                </a:lnTo>
                                <a:moveTo>
                                  <a:pt x="341" y="550"/>
                                </a:moveTo>
                                <a:lnTo>
                                  <a:pt x="381" y="620"/>
                                </a:lnTo>
                                <a:moveTo>
                                  <a:pt x="411" y="660"/>
                                </a:moveTo>
                                <a:lnTo>
                                  <a:pt x="451" y="730"/>
                                </a:lnTo>
                                <a:moveTo>
                                  <a:pt x="471" y="770"/>
                                </a:moveTo>
                                <a:lnTo>
                                  <a:pt x="522" y="840"/>
                                </a:lnTo>
                                <a:moveTo>
                                  <a:pt x="542" y="880"/>
                                </a:moveTo>
                                <a:lnTo>
                                  <a:pt x="562" y="900"/>
                                </a:lnTo>
                              </a:path>
                            </a:pathLst>
                          </a:custGeom>
                          <a:noFill/>
                          <a:ln w="6350" cap="flat">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2" name="Freeform 35"/>
                        <wps:cNvSpPr>
                          <a:spLocks noEditPoints="1"/>
                        </wps:cNvSpPr>
                        <wps:spPr bwMode="auto">
                          <a:xfrm>
                            <a:off x="731520" y="729615"/>
                            <a:ext cx="76835" cy="95250"/>
                          </a:xfrm>
                          <a:custGeom>
                            <a:avLst/>
                            <a:gdLst>
                              <a:gd name="T0" fmla="*/ 0 w 121"/>
                              <a:gd name="T1" fmla="*/ 0 h 150"/>
                              <a:gd name="T2" fmla="*/ 121 w 121"/>
                              <a:gd name="T3" fmla="*/ 100 h 150"/>
                              <a:gd name="T4" fmla="*/ 0 w 121"/>
                              <a:gd name="T5" fmla="*/ 0 h 150"/>
                              <a:gd name="T6" fmla="*/ 41 w 121"/>
                              <a:gd name="T7" fmla="*/ 150 h 150"/>
                            </a:gdLst>
                            <a:ahLst/>
                            <a:cxnLst>
                              <a:cxn ang="0">
                                <a:pos x="T0" y="T1"/>
                              </a:cxn>
                              <a:cxn ang="0">
                                <a:pos x="T2" y="T3"/>
                              </a:cxn>
                              <a:cxn ang="0">
                                <a:pos x="T4" y="T5"/>
                              </a:cxn>
                              <a:cxn ang="0">
                                <a:pos x="T6" y="T7"/>
                              </a:cxn>
                            </a:cxnLst>
                            <a:rect l="0" t="0" r="r" b="b"/>
                            <a:pathLst>
                              <a:path w="121" h="150">
                                <a:moveTo>
                                  <a:pt x="0" y="0"/>
                                </a:moveTo>
                                <a:lnTo>
                                  <a:pt x="121" y="100"/>
                                </a:lnTo>
                                <a:moveTo>
                                  <a:pt x="0" y="0"/>
                                </a:moveTo>
                                <a:lnTo>
                                  <a:pt x="41" y="150"/>
                                </a:lnTo>
                              </a:path>
                            </a:pathLst>
                          </a:custGeom>
                          <a:noFill/>
                          <a:ln w="6350" cap="rnd">
                            <a:solidFill>
                              <a:srgbClr val="000000"/>
                            </a:solidFill>
                            <a:prstDash val="solid"/>
                            <a:bevel/>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3" name="Freeform 36"/>
                        <wps:cNvSpPr>
                          <a:spLocks noEditPoints="1"/>
                        </wps:cNvSpPr>
                        <wps:spPr bwMode="auto">
                          <a:xfrm>
                            <a:off x="1400175" y="729615"/>
                            <a:ext cx="343535" cy="571500"/>
                          </a:xfrm>
                          <a:custGeom>
                            <a:avLst/>
                            <a:gdLst>
                              <a:gd name="T0" fmla="*/ 541 w 541"/>
                              <a:gd name="T1" fmla="*/ 0 h 900"/>
                              <a:gd name="T2" fmla="*/ 501 w 541"/>
                              <a:gd name="T3" fmla="*/ 70 h 900"/>
                              <a:gd name="T4" fmla="*/ 481 w 541"/>
                              <a:gd name="T5" fmla="*/ 110 h 900"/>
                              <a:gd name="T6" fmla="*/ 441 w 541"/>
                              <a:gd name="T7" fmla="*/ 180 h 900"/>
                              <a:gd name="T8" fmla="*/ 411 w 541"/>
                              <a:gd name="T9" fmla="*/ 220 h 900"/>
                              <a:gd name="T10" fmla="*/ 371 w 541"/>
                              <a:gd name="T11" fmla="*/ 290 h 900"/>
                              <a:gd name="T12" fmla="*/ 350 w 541"/>
                              <a:gd name="T13" fmla="*/ 330 h 900"/>
                              <a:gd name="T14" fmla="*/ 300 w 541"/>
                              <a:gd name="T15" fmla="*/ 400 h 900"/>
                              <a:gd name="T16" fmla="*/ 280 w 541"/>
                              <a:gd name="T17" fmla="*/ 440 h 900"/>
                              <a:gd name="T18" fmla="*/ 240 w 541"/>
                              <a:gd name="T19" fmla="*/ 510 h 900"/>
                              <a:gd name="T20" fmla="*/ 210 w 541"/>
                              <a:gd name="T21" fmla="*/ 550 h 900"/>
                              <a:gd name="T22" fmla="*/ 170 w 541"/>
                              <a:gd name="T23" fmla="*/ 620 h 900"/>
                              <a:gd name="T24" fmla="*/ 150 w 541"/>
                              <a:gd name="T25" fmla="*/ 660 h 900"/>
                              <a:gd name="T26" fmla="*/ 110 w 541"/>
                              <a:gd name="T27" fmla="*/ 730 h 900"/>
                              <a:gd name="T28" fmla="*/ 80 w 541"/>
                              <a:gd name="T29" fmla="*/ 770 h 900"/>
                              <a:gd name="T30" fmla="*/ 40 w 541"/>
                              <a:gd name="T31" fmla="*/ 840 h 900"/>
                              <a:gd name="T32" fmla="*/ 20 w 541"/>
                              <a:gd name="T33" fmla="*/ 880 h 900"/>
                              <a:gd name="T34" fmla="*/ 0 w 541"/>
                              <a:gd name="T35" fmla="*/ 900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1" h="900">
                                <a:moveTo>
                                  <a:pt x="541" y="0"/>
                                </a:moveTo>
                                <a:lnTo>
                                  <a:pt x="501" y="70"/>
                                </a:lnTo>
                                <a:moveTo>
                                  <a:pt x="481" y="110"/>
                                </a:moveTo>
                                <a:lnTo>
                                  <a:pt x="441" y="180"/>
                                </a:lnTo>
                                <a:moveTo>
                                  <a:pt x="411" y="220"/>
                                </a:moveTo>
                                <a:lnTo>
                                  <a:pt x="371" y="290"/>
                                </a:lnTo>
                                <a:moveTo>
                                  <a:pt x="350" y="330"/>
                                </a:moveTo>
                                <a:lnTo>
                                  <a:pt x="300" y="400"/>
                                </a:lnTo>
                                <a:moveTo>
                                  <a:pt x="280" y="440"/>
                                </a:moveTo>
                                <a:lnTo>
                                  <a:pt x="240" y="510"/>
                                </a:lnTo>
                                <a:moveTo>
                                  <a:pt x="210" y="550"/>
                                </a:moveTo>
                                <a:lnTo>
                                  <a:pt x="170" y="620"/>
                                </a:lnTo>
                                <a:moveTo>
                                  <a:pt x="150" y="660"/>
                                </a:moveTo>
                                <a:lnTo>
                                  <a:pt x="110" y="730"/>
                                </a:lnTo>
                                <a:moveTo>
                                  <a:pt x="80" y="770"/>
                                </a:moveTo>
                                <a:lnTo>
                                  <a:pt x="40" y="840"/>
                                </a:lnTo>
                                <a:moveTo>
                                  <a:pt x="20" y="880"/>
                                </a:moveTo>
                                <a:lnTo>
                                  <a:pt x="0" y="900"/>
                                </a:lnTo>
                              </a:path>
                            </a:pathLst>
                          </a:custGeom>
                          <a:noFill/>
                          <a:ln w="6350" cap="flat">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4" name="Freeform 37"/>
                        <wps:cNvSpPr>
                          <a:spLocks noEditPoints="1"/>
                        </wps:cNvSpPr>
                        <wps:spPr bwMode="auto">
                          <a:xfrm>
                            <a:off x="1667510" y="729615"/>
                            <a:ext cx="76200" cy="95250"/>
                          </a:xfrm>
                          <a:custGeom>
                            <a:avLst/>
                            <a:gdLst>
                              <a:gd name="T0" fmla="*/ 120 w 120"/>
                              <a:gd name="T1" fmla="*/ 0 h 150"/>
                              <a:gd name="T2" fmla="*/ 90 w 120"/>
                              <a:gd name="T3" fmla="*/ 150 h 150"/>
                              <a:gd name="T4" fmla="*/ 120 w 120"/>
                              <a:gd name="T5" fmla="*/ 0 h 150"/>
                              <a:gd name="T6" fmla="*/ 0 w 120"/>
                              <a:gd name="T7" fmla="*/ 100 h 150"/>
                            </a:gdLst>
                            <a:ahLst/>
                            <a:cxnLst>
                              <a:cxn ang="0">
                                <a:pos x="T0" y="T1"/>
                              </a:cxn>
                              <a:cxn ang="0">
                                <a:pos x="T2" y="T3"/>
                              </a:cxn>
                              <a:cxn ang="0">
                                <a:pos x="T4" y="T5"/>
                              </a:cxn>
                              <a:cxn ang="0">
                                <a:pos x="T6" y="T7"/>
                              </a:cxn>
                            </a:cxnLst>
                            <a:rect l="0" t="0" r="r" b="b"/>
                            <a:pathLst>
                              <a:path w="120" h="150">
                                <a:moveTo>
                                  <a:pt x="120" y="0"/>
                                </a:moveTo>
                                <a:lnTo>
                                  <a:pt x="90" y="150"/>
                                </a:lnTo>
                                <a:moveTo>
                                  <a:pt x="120" y="0"/>
                                </a:moveTo>
                                <a:lnTo>
                                  <a:pt x="0" y="100"/>
                                </a:lnTo>
                              </a:path>
                            </a:pathLst>
                          </a:custGeom>
                          <a:noFill/>
                          <a:ln w="6350" cap="rnd">
                            <a:solidFill>
                              <a:srgbClr val="000000"/>
                            </a:solidFill>
                            <a:prstDash val="solid"/>
                            <a:bevel/>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5" name="Freeform 38"/>
                        <wps:cNvSpPr>
                          <a:spLocks noEditPoints="1"/>
                        </wps:cNvSpPr>
                        <wps:spPr bwMode="auto">
                          <a:xfrm>
                            <a:off x="1253490" y="1808480"/>
                            <a:ext cx="0" cy="393700"/>
                          </a:xfrm>
                          <a:custGeom>
                            <a:avLst/>
                            <a:gdLst>
                              <a:gd name="T0" fmla="*/ 0 h 620"/>
                              <a:gd name="T1" fmla="*/ 70 h 620"/>
                              <a:gd name="T2" fmla="*/ 110 h 620"/>
                              <a:gd name="T3" fmla="*/ 180 h 620"/>
                              <a:gd name="T4" fmla="*/ 220 h 620"/>
                              <a:gd name="T5" fmla="*/ 290 h 620"/>
                              <a:gd name="T6" fmla="*/ 330 h 620"/>
                              <a:gd name="T7" fmla="*/ 400 h 620"/>
                              <a:gd name="T8" fmla="*/ 440 h 620"/>
                              <a:gd name="T9" fmla="*/ 510 h 620"/>
                              <a:gd name="T10" fmla="*/ 550 h 620"/>
                              <a:gd name="T11" fmla="*/ 620 h 62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620">
                                <a:moveTo>
                                  <a:pt x="0" y="0"/>
                                </a:moveTo>
                                <a:lnTo>
                                  <a:pt x="0" y="70"/>
                                </a:lnTo>
                                <a:moveTo>
                                  <a:pt x="0" y="110"/>
                                </a:moveTo>
                                <a:lnTo>
                                  <a:pt x="0" y="180"/>
                                </a:lnTo>
                                <a:moveTo>
                                  <a:pt x="0" y="220"/>
                                </a:moveTo>
                                <a:lnTo>
                                  <a:pt x="0" y="290"/>
                                </a:lnTo>
                                <a:moveTo>
                                  <a:pt x="0" y="330"/>
                                </a:moveTo>
                                <a:lnTo>
                                  <a:pt x="0" y="400"/>
                                </a:lnTo>
                                <a:moveTo>
                                  <a:pt x="0" y="440"/>
                                </a:moveTo>
                                <a:lnTo>
                                  <a:pt x="0" y="510"/>
                                </a:lnTo>
                                <a:moveTo>
                                  <a:pt x="0" y="550"/>
                                </a:moveTo>
                                <a:lnTo>
                                  <a:pt x="0" y="620"/>
                                </a:lnTo>
                              </a:path>
                            </a:pathLst>
                          </a:custGeom>
                          <a:noFill/>
                          <a:ln w="6350" cap="flat">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6" name="Freeform 39"/>
                        <wps:cNvSpPr>
                          <a:spLocks noEditPoints="1"/>
                        </wps:cNvSpPr>
                        <wps:spPr bwMode="auto">
                          <a:xfrm>
                            <a:off x="1221740" y="1808480"/>
                            <a:ext cx="63500" cy="95250"/>
                          </a:xfrm>
                          <a:custGeom>
                            <a:avLst/>
                            <a:gdLst>
                              <a:gd name="T0" fmla="*/ 50 w 100"/>
                              <a:gd name="T1" fmla="*/ 0 h 150"/>
                              <a:gd name="T2" fmla="*/ 100 w 100"/>
                              <a:gd name="T3" fmla="*/ 150 h 150"/>
                              <a:gd name="T4" fmla="*/ 50 w 100"/>
                              <a:gd name="T5" fmla="*/ 0 h 150"/>
                              <a:gd name="T6" fmla="*/ 0 w 100"/>
                              <a:gd name="T7" fmla="*/ 150 h 150"/>
                            </a:gdLst>
                            <a:ahLst/>
                            <a:cxnLst>
                              <a:cxn ang="0">
                                <a:pos x="T0" y="T1"/>
                              </a:cxn>
                              <a:cxn ang="0">
                                <a:pos x="T2" y="T3"/>
                              </a:cxn>
                              <a:cxn ang="0">
                                <a:pos x="T4" y="T5"/>
                              </a:cxn>
                              <a:cxn ang="0">
                                <a:pos x="T6" y="T7"/>
                              </a:cxn>
                            </a:cxnLst>
                            <a:rect l="0" t="0" r="r" b="b"/>
                            <a:pathLst>
                              <a:path w="100" h="150">
                                <a:moveTo>
                                  <a:pt x="50" y="0"/>
                                </a:moveTo>
                                <a:lnTo>
                                  <a:pt x="100" y="150"/>
                                </a:lnTo>
                                <a:moveTo>
                                  <a:pt x="50" y="0"/>
                                </a:moveTo>
                                <a:lnTo>
                                  <a:pt x="0" y="150"/>
                                </a:lnTo>
                              </a:path>
                            </a:pathLst>
                          </a:custGeom>
                          <a:noFill/>
                          <a:ln w="6350" cap="rnd">
                            <a:solidFill>
                              <a:srgbClr val="000000"/>
                            </a:solidFill>
                            <a:prstDash val="solid"/>
                            <a:bevel/>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7" name="Freeform 40"/>
                        <wps:cNvSpPr>
                          <a:spLocks noEditPoints="1"/>
                        </wps:cNvSpPr>
                        <wps:spPr bwMode="auto">
                          <a:xfrm>
                            <a:off x="1253490" y="2709545"/>
                            <a:ext cx="0" cy="393700"/>
                          </a:xfrm>
                          <a:custGeom>
                            <a:avLst/>
                            <a:gdLst>
                              <a:gd name="T0" fmla="*/ 0 h 620"/>
                              <a:gd name="T1" fmla="*/ 70 h 620"/>
                              <a:gd name="T2" fmla="*/ 110 h 620"/>
                              <a:gd name="T3" fmla="*/ 180 h 620"/>
                              <a:gd name="T4" fmla="*/ 220 h 620"/>
                              <a:gd name="T5" fmla="*/ 290 h 620"/>
                              <a:gd name="T6" fmla="*/ 330 h 620"/>
                              <a:gd name="T7" fmla="*/ 400 h 620"/>
                              <a:gd name="T8" fmla="*/ 440 h 620"/>
                              <a:gd name="T9" fmla="*/ 510 h 620"/>
                              <a:gd name="T10" fmla="*/ 550 h 620"/>
                              <a:gd name="T11" fmla="*/ 620 h 62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620">
                                <a:moveTo>
                                  <a:pt x="0" y="0"/>
                                </a:moveTo>
                                <a:lnTo>
                                  <a:pt x="0" y="70"/>
                                </a:lnTo>
                                <a:moveTo>
                                  <a:pt x="0" y="110"/>
                                </a:moveTo>
                                <a:lnTo>
                                  <a:pt x="0" y="180"/>
                                </a:lnTo>
                                <a:moveTo>
                                  <a:pt x="0" y="220"/>
                                </a:moveTo>
                                <a:lnTo>
                                  <a:pt x="0" y="290"/>
                                </a:lnTo>
                                <a:moveTo>
                                  <a:pt x="0" y="330"/>
                                </a:moveTo>
                                <a:lnTo>
                                  <a:pt x="0" y="400"/>
                                </a:lnTo>
                                <a:moveTo>
                                  <a:pt x="0" y="440"/>
                                </a:moveTo>
                                <a:lnTo>
                                  <a:pt x="0" y="510"/>
                                </a:lnTo>
                                <a:moveTo>
                                  <a:pt x="0" y="550"/>
                                </a:moveTo>
                                <a:lnTo>
                                  <a:pt x="0" y="620"/>
                                </a:lnTo>
                              </a:path>
                            </a:pathLst>
                          </a:custGeom>
                          <a:noFill/>
                          <a:ln w="6350" cap="flat">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8" name="Freeform 41"/>
                        <wps:cNvSpPr>
                          <a:spLocks noEditPoints="1"/>
                        </wps:cNvSpPr>
                        <wps:spPr bwMode="auto">
                          <a:xfrm>
                            <a:off x="1221740" y="2709545"/>
                            <a:ext cx="63500" cy="95250"/>
                          </a:xfrm>
                          <a:custGeom>
                            <a:avLst/>
                            <a:gdLst>
                              <a:gd name="T0" fmla="*/ 50 w 100"/>
                              <a:gd name="T1" fmla="*/ 0 h 150"/>
                              <a:gd name="T2" fmla="*/ 100 w 100"/>
                              <a:gd name="T3" fmla="*/ 150 h 150"/>
                              <a:gd name="T4" fmla="*/ 50 w 100"/>
                              <a:gd name="T5" fmla="*/ 0 h 150"/>
                              <a:gd name="T6" fmla="*/ 0 w 100"/>
                              <a:gd name="T7" fmla="*/ 150 h 150"/>
                            </a:gdLst>
                            <a:ahLst/>
                            <a:cxnLst>
                              <a:cxn ang="0">
                                <a:pos x="T0" y="T1"/>
                              </a:cxn>
                              <a:cxn ang="0">
                                <a:pos x="T2" y="T3"/>
                              </a:cxn>
                              <a:cxn ang="0">
                                <a:pos x="T4" y="T5"/>
                              </a:cxn>
                              <a:cxn ang="0">
                                <a:pos x="T6" y="T7"/>
                              </a:cxn>
                            </a:cxnLst>
                            <a:rect l="0" t="0" r="r" b="b"/>
                            <a:pathLst>
                              <a:path w="100" h="150">
                                <a:moveTo>
                                  <a:pt x="50" y="0"/>
                                </a:moveTo>
                                <a:lnTo>
                                  <a:pt x="100" y="150"/>
                                </a:lnTo>
                                <a:moveTo>
                                  <a:pt x="50" y="0"/>
                                </a:moveTo>
                                <a:lnTo>
                                  <a:pt x="0" y="150"/>
                                </a:lnTo>
                              </a:path>
                            </a:pathLst>
                          </a:custGeom>
                          <a:noFill/>
                          <a:ln w="6350" cap="rnd">
                            <a:solidFill>
                              <a:srgbClr val="000000"/>
                            </a:solidFill>
                            <a:prstDash val="solid"/>
                            <a:bevel/>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2620C8" id="Canvas 39" o:spid="_x0000_s1026" editas="canvas" style="width:194.4pt;height:296.8pt;mso-position-horizontal-relative:char;mso-position-vertical-relative:line" coordsize="24688,376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">
                <v:shape id="_x0000_s1027" type="#_x0000_t75" style="position:absolute;width:24688;height:37693;visibility:visible;mso-wrap-style:square">
                  <v:fill o:detectmouseclick="t"/>
                  <v:path o:connecttype="none"/>
                </v:shape>
                <v:rect id="Rectangle 5" o:spid="_x0000_s1028" style="position:absolute;left:190;top:190;width:24308;height:37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" filled="f" strokeweight=".05pt">
                  <v:stroke joinstyle="round" endcap="square"/>
                </v:rect>
                <v:shape id="Freeform 6" o:spid="_x0000_s1029" style="position:absolute;left:190;top:190;width:5347;height:1461;visibility:visible;mso-wrap-style:square;v-text-anchor:top" coordsize="84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" path="m,230r712,l842,90,842,,,,,230xe" stroked="f">
                  <v:path arrowok="t" o:connecttype="custom" o:connectlocs="0,146050;452120,146050;534670,57150;534670,0;0,0;0,146050" o:connectangles="0,0,0,0,0,0"/>
                </v:shape>
                <v:shape id="Freeform 7" o:spid="_x0000_s1030" style="position:absolute;left:190;top:190;width:5347;height:1461;visibility:visible;mso-wrap-style:square;v-text-anchor:top" coordsize="84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" path="m,230r712,l842,90,842,,,,,230xe" filled="f" strokeweight=".05pt">
                  <v:stroke endcap="square"/>
                  <v:path arrowok="t" o:connecttype="custom" o:connectlocs="0,146050;452120,146050;534670,57150;534670,0;0,0;0,146050" o:connectangles="0,0,0,0,0,0"/>
                </v:shape>
                <v:rect id="Rectangle 8" o:spid="_x0000_s1031" style="position:absolute;left:508;top:381;width:4298;height:254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" filled="f" stroked="f">
                  <v:textbox style="mso-fit-shape-to-text:t" inset="0,0,0,0">
                    <w:txbxContent>
                      <w:p w14:paraId="7B83B036" w14:textId="77777777" w:rsidR="001A511C" w:rsidRDefault="001A511C" w:rsidP="006669F5">
                        <w:r>
                          <w:rPr>
                            <w:rFonts w:ascii="Arial" w:hAnsi="Arial" w:cs="Arial"/>
                            <w:b/>
                            <w:bCs/>
                            <w:color w:val="000000"/>
                            <w:sz w:val="14"/>
                            <w:szCs w:val="14"/>
                          </w:rPr>
                          <w:t>pkg Part 7</w:t>
                        </w:r>
                      </w:p>
                    </w:txbxContent>
                  </v:textbox>
                </v:rect>
                <v:rect id="Rectangle 9" o:spid="_x0000_s1032" style="position:absolute;left:14827;top:3683;width:8274;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" fillcolor="#ffc0cb" stroked="f"/>
                <v:rect id="Rectangle 10" o:spid="_x0000_s1033" style="position:absolute;left:14827;top:3683;width:8274;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" filled="f" strokeweight=".5pt">
                  <v:stroke joinstyle="round" endcap="round"/>
                </v:rect>
                <v:rect id="Rectangle 11" o:spid="_x0000_s1034" style="position:absolute;left:14827;top:2222;width:6680;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" fillcolor="#ffc0cb" stroked="f"/>
                <v:rect id="Rectangle 12" o:spid="_x0000_s1035" style="position:absolute;left:14827;top:2222;width:6680;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" filled="f" strokeweight=".5pt">
                  <v:stroke joinstyle="round" endcap="round"/>
                </v:rect>
                <v:rect id="Rectangle 13" o:spid="_x0000_s1036" style="position:absolute;left:15144;top:2413;width:3213;height:254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" filled="f" stroked="f">
                  <v:textbox style="mso-fit-shape-to-text:t" inset="0,0,0,0">
                    <w:txbxContent>
                      <w:p w14:paraId="16FF3BB8" w14:textId="77777777" w:rsidR="001A511C" w:rsidRDefault="001A511C" w:rsidP="006669F5">
                        <w:r>
                          <w:rPr>
                            <w:rFonts w:ascii="Arial" w:hAnsi="Arial" w:cs="Arial"/>
                            <w:b/>
                            <w:bCs/>
                            <w:color w:val="000000"/>
                            <w:sz w:val="14"/>
                            <w:szCs w:val="14"/>
                          </w:rPr>
                          <w:t>GML3.3</w:t>
                        </w:r>
                      </w:p>
                    </w:txbxContent>
                  </v:textbox>
                </v:rect>
                <v:rect id="Rectangle 14" o:spid="_x0000_s1037" style="position:absolute;left:1593;top:3683;width:826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" fillcolor="#ffc0cb" stroked="f"/>
                <v:rect id="Rectangle 15" o:spid="_x0000_s1038" style="position:absolute;left:1593;top:3683;width:826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" filled="f" strokeweight=".5pt">
                  <v:stroke joinstyle="round" endcap="round"/>
                </v:rect>
                <v:rect id="Rectangle 16" o:spid="_x0000_s1039" style="position:absolute;left:1593;top:2222;width:6681;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" fillcolor="#ffc0cb" stroked="f"/>
                <v:rect id="Rectangle 17" o:spid="_x0000_s1040" style="position:absolute;left:1593;top:2222;width:6681;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" filled="f" strokeweight=".5pt">
                  <v:stroke joinstyle="round" endcap="round"/>
                </v:rect>
                <v:rect id="Rectangle 18" o:spid="_x0000_s1041" style="position:absolute;left:1911;top:2413;width:3213;height:254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" filled="f" stroked="f">
                  <v:textbox style="mso-fit-shape-to-text:t" inset="0,0,0,0">
                    <w:txbxContent>
                      <w:p w14:paraId="74FEBD5D" w14:textId="77777777" w:rsidR="001A511C" w:rsidRDefault="001A511C" w:rsidP="006669F5">
                        <w:r>
                          <w:rPr>
                            <w:rFonts w:ascii="Arial" w:hAnsi="Arial" w:cs="Arial"/>
                            <w:b/>
                            <w:bCs/>
                            <w:color w:val="000000"/>
                            <w:sz w:val="14"/>
                            <w:szCs w:val="14"/>
                          </w:rPr>
                          <w:t>GML3.2</w:t>
                        </w:r>
                      </w:p>
                    </w:txbxContent>
                  </v:textbox>
                </v:rect>
                <v:rect id="Rectangle 19" o:spid="_x0000_s1042" style="position:absolute;left:8401;top:14465;width:8274;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" fillcolor="#fef2d1" stroked="f"/>
                <v:rect id="Rectangle 20" o:spid="_x0000_s1043" style="position:absolute;left:8401;top:14465;width:8274;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" filled="f" strokeweight=".5pt">
                  <v:stroke joinstyle="round" endcap="round"/>
                </v:rect>
                <v:rect id="Rectangle 21" o:spid="_x0000_s1044" style="position:absolute;left:8401;top:13011;width:6680;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" fillcolor="#fef2d1" stroked="f"/>
                <v:rect id="Rectangle 22" o:spid="_x0000_s1045" style="position:absolute;left:8401;top:13011;width:6680;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" filled="f" strokeweight=".5pt">
                  <v:stroke joinstyle="round" endcap="round"/>
                </v:rect>
                <v:rect id="Rectangle 23" o:spid="_x0000_s1046" style="position:absolute;left:8718;top:13201;width:2026;height:254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" filled="f" stroked="f">
                  <v:textbox style="mso-fit-shape-to-text:t" inset="0,0,0,0">
                    <w:txbxContent>
                      <w:p w14:paraId="6282A4C8" w14:textId="77777777" w:rsidR="001A511C" w:rsidRDefault="001A511C" w:rsidP="006669F5">
                        <w:r>
                          <w:rPr>
                            <w:rFonts w:ascii="Arial" w:hAnsi="Arial" w:cs="Arial"/>
                            <w:b/>
                            <w:bCs/>
                            <w:color w:val="000000"/>
                            <w:sz w:val="14"/>
                            <w:szCs w:val="14"/>
                          </w:rPr>
                          <w:t>Core</w:t>
                        </w:r>
                      </w:p>
                    </w:txbxContent>
                  </v:textbox>
                </v:rect>
                <v:rect id="Rectangle 24" o:spid="_x0000_s1047" style="position:absolute;left:8401;top:23482;width:8274;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" fillcolor="#cff" stroked="f"/>
                <v:rect id="Rectangle 25" o:spid="_x0000_s1048" style="position:absolute;left:8401;top:23482;width:8274;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" filled="f" strokeweight=".5pt">
                  <v:stroke joinstyle="round" endcap="round"/>
                </v:rect>
                <v:rect id="Rectangle 26" o:spid="_x0000_s1049" style="position:absolute;left:8401;top:22021;width:6680;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" fillcolor="#cff" stroked="f"/>
                <v:rect id="Rectangle 27" o:spid="_x0000_s1050" style="position:absolute;left:8401;top:22021;width:6680;height: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" filled="f" strokeweight=".5pt">
                  <v:stroke joinstyle="round" endcap="round"/>
                </v:rect>
                <v:rect id="Rectangle 28" o:spid="_x0000_s1051" style="position:absolute;left:8515;top:22212;width:5582;height:254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" filled="f" stroked="f">
                  <v:textbox style="mso-fit-shape-to-text:t" inset="0,0,0,0">
                    <w:txbxContent>
                      <w:p w14:paraId="7E191571" w14:textId="77777777" w:rsidR="001A511C" w:rsidRDefault="001A511C" w:rsidP="006669F5">
                        <w:r>
                          <w:rPr>
                            <w:rFonts w:ascii="Arial" w:hAnsi="Arial" w:cs="Arial"/>
                            <w:b/>
                            <w:bCs/>
                            <w:color w:val="000000"/>
                            <w:sz w:val="14"/>
                            <w:szCs w:val="14"/>
                          </w:rPr>
                          <w:t>LandDivision</w:t>
                        </w:r>
                      </w:p>
                    </w:txbxContent>
                  </v:textbox>
                </v:rect>
                <v:rect id="Rectangle 29" o:spid="_x0000_s1052" style="position:absolute;left:8401;top:32492;width:8274;height:36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" fillcolor="#cff" stroked="f"/>
                <v:rect id="Rectangle 30" o:spid="_x0000_s1053" style="position:absolute;left:8401;top:32492;width:8274;height:36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" filled="f" strokeweight=".5pt">
                  <v:stroke joinstyle="round" endcap="round"/>
                </v:rect>
                <v:rect id="Rectangle 31" o:spid="_x0000_s1054" style="position:absolute;left:8401;top:31032;width:6680;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" fillcolor="#cff" stroked="f"/>
                <v:rect id="Rectangle 32" o:spid="_x0000_s1055" style="position:absolute;left:8401;top:31032;width:6680;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" filled="f" strokeweight=".5pt">
                  <v:stroke joinstyle="round" endcap="round"/>
                </v:rect>
                <v:rect id="Rectangle 33" o:spid="_x0000_s1056" style="position:absolute;left:8718;top:31222;width:5975;height:254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" filled="f" stroked="f">
                  <v:textbox style="mso-fit-shape-to-text:t" inset="0,0,0,0">
                    <w:txbxContent>
                      <w:p w14:paraId="161BF0F4" w14:textId="77777777" w:rsidR="001A511C" w:rsidRDefault="001A511C" w:rsidP="006669F5">
                        <w:r>
                          <w:rPr>
                            <w:rFonts w:ascii="Arial" w:hAnsi="Arial" w:cs="Arial"/>
                            <w:b/>
                            <w:bCs/>
                            <w:color w:val="000000"/>
                            <w:sz w:val="14"/>
                            <w:szCs w:val="14"/>
                          </w:rPr>
                          <w:t>Condominium</w:t>
                        </w:r>
                      </w:p>
                    </w:txbxContent>
                  </v:textbox>
                </v:rect>
                <v:shape id="Freeform 34" o:spid="_x0000_s1057" style="position:absolute;left:7315;top:7296;width:3568;height:5715;visibility:visible;mso-wrap-style:square;v-text-anchor:top" coordsize="56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" path="m,l41,70t20,40l111,180t20,40l181,290t20,40l241,400t30,40l311,510t30,40l381,620t30,40l451,730t20,40l522,840t20,40l562,900e" filled="f" strokeweight=".5pt">
                  <v:path arrowok="t" o:connecttype="custom" o:connectlocs="0,0;26035,44450;38735,69850;70485,114300;83185,139700;114935,184150;127635,209550;153035,254000;172085,279400;197485,323850;216535,349250;241935,393700;260985,419100;286385,463550;299085,488950;331470,533400;344170,558800;356870,571500" o:connectangles="0,0,0,0,0,0,0,0,0,0,0,0,0,0,0,0,0,0"/>
                  <o:lock v:ext="edit" verticies="t"/>
                </v:shape>
                <v:shape id="Freeform 35" o:spid="_x0000_s1058" style="position:absolute;left:7315;top:7296;width:768;height:952;visibility:visible;mso-wrap-style:square;v-text-anchor:top" coordsize="121,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" path="m,l121,100m,l41,150e" filled="f" strokeweight=".5pt">
                  <v:stroke joinstyle="bevel" endcap="round"/>
                  <v:path arrowok="t" o:connecttype="custom" o:connectlocs="0,0;76835,63500;0,0;26035,95250" o:connectangles="0,0,0,0"/>
                  <o:lock v:ext="edit" verticies="t"/>
                </v:shape>
                <v:shape id="Freeform 36" o:spid="_x0000_s1059" style="position:absolute;left:14001;top:7296;width:3436;height:5715;visibility:visible;mso-wrap-style:square;v-text-anchor:top" coordsize="541,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" path="m541,l501,70t-20,40l441,180t-30,40l371,290t-21,40l300,400t-20,40l240,510t-30,40l170,620t-20,40l110,730m80,770l40,840m20,880l,900e" filled="f" strokeweight=".5pt">
                  <v:path arrowok="t" o:connecttype="custom" o:connectlocs="343535,0;318135,44450;305435,69850;280035,114300;260985,139700;235585,184150;222250,209550;190500,254000;177800,279400;152400,323850;133350,349250;107950,393700;95250,419100;69850,463550;50800,488950;25400,533400;12700,558800;0,571500" o:connectangles="0,0,0,0,0,0,0,0,0,0,0,0,0,0,0,0,0,0"/>
                  <o:lock v:ext="edit" verticies="t"/>
                </v:shape>
                <v:shape id="Freeform 37" o:spid="_x0000_s1060" style="position:absolute;left:16675;top:7296;width:762;height:952;visibility:visible;mso-wrap-style:square;v-text-anchor:top" coordsize="120,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" path="m120,l90,150m120,l,100e" filled="f" strokeweight=".5pt">
                  <v:stroke joinstyle="bevel" endcap="round"/>
                  <v:path arrowok="t" o:connecttype="custom" o:connectlocs="76200,0;57150,95250;76200,0;0,63500" o:connectangles="0,0,0,0"/>
                  <o:lock v:ext="edit" verticies="t"/>
                </v:shape>
                <v:shape id="Freeform 38" o:spid="_x0000_s1061" style="position:absolute;left:12534;top:18084;width:0;height:3937;visibility:visible;mso-wrap-style:square;v-text-anchor:top" coordsize="0,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" path="m,l,70t,40l,180t,40l,290t,40l,400t,40l,510t,40l,620e" filled="f" strokeweight=".5pt">
                  <v:path arrowok="t" o:connecttype="custom" o:connectlocs="0,0;0,44450;0,69850;0,114300;0,139700;0,184150;0,209550;0,254000;0,279400;0,323850;0,349250;0,393700" o:connectangles="0,0,0,0,0,0,0,0,0,0,0,0"/>
                  <o:lock v:ext="edit" verticies="t"/>
                </v:shape>
                <v:shape id="Freeform 39" o:spid="_x0000_s1062" style="position:absolute;left:12217;top:18084;width:635;height:953;visibility:visible;mso-wrap-style:square;v-text-anchor:top" coordsize="100,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" path="m50,r50,150m50,l,150e" filled="f" strokeweight=".5pt">
                  <v:stroke joinstyle="bevel" endcap="round"/>
                  <v:path arrowok="t" o:connecttype="custom" o:connectlocs="31750,0;63500,95250;31750,0;0,95250" o:connectangles="0,0,0,0"/>
                  <o:lock v:ext="edit" verticies="t"/>
                </v:shape>
                <v:shape id="Freeform 40" o:spid="_x0000_s1063" style="position:absolute;left:12534;top:27095;width:0;height:3937;visibility:visible;mso-wrap-style:square;v-text-anchor:top" coordsize="0,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" path="m,l,70t,40l,180t,40l,290t,40l,400t,40l,510t,40l,620e" filled="f" strokeweight=".5pt">
                  <v:path arrowok="t" o:connecttype="custom" o:connectlocs="0,0;0,44450;0,69850;0,114300;0,139700;0,184150;0,209550;0,254000;0,279400;0,323850;0,349250;0,393700" o:connectangles="0,0,0,0,0,0,0,0,0,0,0,0"/>
                  <o:lock v:ext="edit" verticies="t"/>
                </v:shape>
                <v:shape id="Freeform 41" o:spid="_x0000_s1064" style="position:absolute;left:12217;top:27095;width:635;height:952;visibility:visible;mso-wrap-style:square;v-text-anchor:top" coordsize="100,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" path="m50,r50,150m50,l,150e" filled="f" strokeweight=".5pt">
                  <v:stroke joinstyle="bevel" endcap="round"/>
                  <v:path arrowok="t" o:connecttype="custom" o:connectlocs="31750,0;63500,95250;31750,0;0,95250" o:connectangles="0,0,0,0"/>
                  <o:lock v:ext="edit" verticies="t"/>
                </v:shape>
                <w10:anchorlock/>
              </v:group>
            </w:pict>
          </mc:Fallback>
        </mc:AlternateContent>
      </w:r>
    </w:p>
    <w:p w14:paraId="2BDBD1E8" w14:textId="5103A98E" w:rsidR="00023C16" w:rsidRPr="005713C0" w:rsidRDefault="00023C16" w:rsidP="005713C0">
      <w:pPr>
        <w:jc w:val="center"/>
        <w:rPr>
          <w:color w:val="00B050"/>
        </w:rPr>
      </w:pPr>
    </w:p>
    <w:p w14:paraId="08D306CD" w14:textId="59403AC7" w:rsidR="000E3533" w:rsidRPr="004212E9" w:rsidRDefault="00023C16" w:rsidP="00023C16">
      <w:pPr>
        <w:pStyle w:val="Caption"/>
        <w:jc w:val="center"/>
        <w:rPr>
          <w:color w:val="auto"/>
          <w:sz w:val="22"/>
        </w:rPr>
      </w:pPr>
      <w:bookmarkStart w:id="23" w:name="_Toc484945783"/>
      <w:r w:rsidRPr="004212E9">
        <w:rPr>
          <w:color w:val="auto"/>
          <w:sz w:val="22"/>
        </w:rPr>
        <w:t xml:space="preserve">Figure </w:t>
      </w:r>
      <w:r w:rsidRPr="004212E9">
        <w:rPr>
          <w:color w:val="auto"/>
          <w:sz w:val="22"/>
        </w:rPr>
        <w:fldChar w:fldCharType="begin"/>
      </w:r>
      <w:r w:rsidRPr="004212E9">
        <w:rPr>
          <w:color w:val="auto"/>
          <w:sz w:val="22"/>
        </w:rPr>
        <w:instrText xml:space="preserve"> SEQ Figure \* ARABIC </w:instrText>
      </w:r>
      <w:r w:rsidRPr="004212E9">
        <w:rPr>
          <w:color w:val="auto"/>
          <w:sz w:val="22"/>
        </w:rPr>
        <w:fldChar w:fldCharType="separate"/>
      </w:r>
      <w:r w:rsidRPr="004212E9">
        <w:rPr>
          <w:noProof/>
          <w:color w:val="auto"/>
          <w:sz w:val="22"/>
        </w:rPr>
        <w:t>3</w:t>
      </w:r>
      <w:r w:rsidRPr="004212E9">
        <w:rPr>
          <w:color w:val="auto"/>
          <w:sz w:val="22"/>
        </w:rPr>
        <w:fldChar w:fldCharType="end"/>
      </w:r>
      <w:r w:rsidR="004212E9">
        <w:rPr>
          <w:color w:val="auto"/>
          <w:sz w:val="22"/>
        </w:rPr>
        <w:t>.</w:t>
      </w:r>
      <w:r w:rsidRPr="004212E9">
        <w:rPr>
          <w:color w:val="auto"/>
          <w:sz w:val="22"/>
        </w:rPr>
        <w:t xml:space="preserve"> Requirements Classes for this Part and their Dependencies</w:t>
      </w:r>
      <w:bookmarkEnd w:id="23"/>
    </w:p>
    <w:p w14:paraId="6C843273" w14:textId="52B4869A" w:rsidR="009A7B37" w:rsidRPr="004212E9" w:rsidRDefault="009A7B37" w:rsidP="00673742">
      <w:pPr>
        <w:pStyle w:val="Heading3"/>
      </w:pPr>
      <w:bookmarkStart w:id="24" w:name="_Toc493835601"/>
      <w:r w:rsidRPr="004212E9">
        <w:t>Requirement Class</w:t>
      </w:r>
      <w:r w:rsidR="00673742" w:rsidRPr="004212E9">
        <w:t>es Defined in This Part</w:t>
      </w:r>
      <w:bookmarkEnd w:id="24"/>
    </w:p>
    <w:p w14:paraId="729CAA78" w14:textId="77777777" w:rsidR="008B55DE" w:rsidRPr="004212E9" w:rsidRDefault="008B55DE" w:rsidP="008B55DE"/>
    <w:p w14:paraId="19F81F46" w14:textId="31884255" w:rsidR="00673742" w:rsidRPr="004212E9" w:rsidRDefault="00E9716F" w:rsidP="00673742">
      <w:pPr>
        <w:rPr>
          <w:b/>
        </w:rPr>
      </w:pPr>
      <w:r w:rsidRPr="004212E9">
        <w:rPr>
          <w:b/>
        </w:rPr>
        <w:t>LandDivision</w:t>
      </w:r>
    </w:p>
    <w:p w14:paraId="78D81992" w14:textId="45ED3921" w:rsidR="00E9716F" w:rsidRPr="00324B32" w:rsidRDefault="00E9716F" w:rsidP="00673742">
      <w:r>
        <w:t>Land can be divided up into LandDivisions. These can either be public (</w:t>
      </w:r>
      <w:r w:rsidRPr="00131E87">
        <w:rPr>
          <w:lang w:eastAsia="en-GB"/>
        </w:rPr>
        <w:t>political, judicial, or</w:t>
      </w:r>
      <w:r>
        <w:rPr>
          <w:lang w:eastAsia="en-GB"/>
        </w:rPr>
        <w:t xml:space="preserve"> executive</w:t>
      </w:r>
      <w:r>
        <w:t xml:space="preserve">) or private in nature.  The former are AdministrativeDivisions and the latter are InterestsInLand. </w:t>
      </w:r>
      <w:r w:rsidR="00324B32">
        <w:t xml:space="preserve"> Both of these are specified in the LandDivision Requirements Class, though condominium interests in land are specified in a separate, Condominium </w:t>
      </w:r>
      <w:r w:rsidR="00324B32">
        <w:lastRenderedPageBreak/>
        <w:t xml:space="preserve">Requirements Class.  </w:t>
      </w:r>
      <w:r>
        <w:t xml:space="preserve">The geometrical shape of these spatial units is modelled independently from their administrative or legal status, (see LandInfra UML, </w:t>
      </w:r>
      <w:r>
        <w:fldChar w:fldCharType="begin"/>
      </w:r>
      <w:r>
        <w:instrText xml:space="preserve"> REF _Ref449617250 \r \h </w:instrText>
      </w:r>
      <w:r>
        <w:fldChar w:fldCharType="separate"/>
      </w:r>
      <w:r>
        <w:t>7.10.6</w:t>
      </w:r>
      <w:r>
        <w:fldChar w:fldCharType="end"/>
      </w:r>
      <w:r>
        <w:t xml:space="preserve"> </w:t>
      </w:r>
      <w:r>
        <w:fldChar w:fldCharType="begin"/>
      </w:r>
      <w:r>
        <w:instrText xml:space="preserve"> REF _Ref449617272 \h </w:instrText>
      </w:r>
      <w:r>
        <w:fldChar w:fldCharType="separate"/>
      </w:r>
      <w:r w:rsidRPr="002E38EE">
        <w:rPr>
          <w:lang w:eastAsia="en-GB"/>
        </w:rPr>
        <w:t>SpatialUnit</w:t>
      </w:r>
      <w:r>
        <w:fldChar w:fldCharType="end"/>
      </w:r>
      <w:r>
        <w:t xml:space="preserve">). </w:t>
      </w:r>
      <w:r w:rsidR="00324B32">
        <w:t xml:space="preserve"> </w:t>
      </w:r>
    </w:p>
    <w:p w14:paraId="24C5470D" w14:textId="68E09E22" w:rsidR="008B55DE" w:rsidRPr="00946E14" w:rsidRDefault="00C4171B" w:rsidP="00673742">
      <w:pPr>
        <w:rPr>
          <w:b/>
        </w:rPr>
      </w:pPr>
      <w:r w:rsidRPr="00946E14">
        <w:rPr>
          <w:b/>
        </w:rPr>
        <w:t>Condominium</w:t>
      </w:r>
    </w:p>
    <w:p w14:paraId="6FDF6989" w14:textId="2E351921" w:rsidR="00C4171B" w:rsidRDefault="00C4171B" w:rsidP="00673742">
      <w:r>
        <w:t>A CondominiumUnit is a c</w:t>
      </w:r>
      <w:r w:rsidRPr="00952BC4">
        <w:t>oncurrent ownership of real property that has been divided into private and common portions</w:t>
      </w:r>
      <w:r>
        <w:t xml:space="preserve"> [2, 3]. The privately owned part is made up of clearly demarcated</w:t>
      </w:r>
      <w:r w:rsidR="00EE2316">
        <w:t>, floor related</w:t>
      </w:r>
      <w:r>
        <w:t xml:space="preserve"> parts of a building (BuildingPart), as specified by a CondominiumScheme.  CondominiumUnit owners are members of a mandatory owners’ association.  Moreover, each CondominiumUnit has a </w:t>
      </w:r>
      <w:r w:rsidRPr="00BE79D3">
        <w:t>share</w:t>
      </w:r>
      <w:r>
        <w:t xml:space="preserve"> i</w:t>
      </w:r>
      <w:r w:rsidRPr="00BE79D3">
        <w:t>n</w:t>
      </w:r>
      <w:r>
        <w:t xml:space="preserve"> the common parts of the property.</w:t>
      </w:r>
    </w:p>
    <w:p w14:paraId="011F9FCC" w14:textId="3ABCB942" w:rsidR="00264891" w:rsidRDefault="00324B32" w:rsidP="00673742">
      <w:r>
        <w:t xml:space="preserve">The Condominium Requirements Class includes information about condominium units, buildings and schemes.  </w:t>
      </w:r>
      <w:r w:rsidR="00264891">
        <w:t>The Condominium Requirement Class is dependent on the LandDivision Requirement Class.</w:t>
      </w:r>
    </w:p>
    <w:p w14:paraId="751BEF4B" w14:textId="77777777" w:rsidR="00F63105" w:rsidRPr="00D1617D" w:rsidRDefault="00F63105" w:rsidP="00673742">
      <w:pPr>
        <w:rPr>
          <w:color w:val="FF0000"/>
        </w:rPr>
      </w:pPr>
    </w:p>
    <w:p w14:paraId="357C5082" w14:textId="1AEE0944" w:rsidR="00673742" w:rsidRDefault="00673742" w:rsidP="00673742">
      <w:pPr>
        <w:pStyle w:val="Heading3"/>
      </w:pPr>
      <w:bookmarkStart w:id="25" w:name="_Toc493835602"/>
      <w:r>
        <w:t>Dependent Requirement Classes Defined in Other Parts</w:t>
      </w:r>
      <w:bookmarkEnd w:id="25"/>
    </w:p>
    <w:p w14:paraId="213E5468" w14:textId="0F68E662" w:rsidR="007910AC" w:rsidRPr="007910AC" w:rsidRDefault="007910AC" w:rsidP="007910AC">
      <w:r w:rsidRPr="007910AC">
        <w:t>The Requirements Classes defined in this Part are dependent on</w:t>
      </w:r>
      <w:r>
        <w:t xml:space="preserve"> the following Requirements Classes from other Parts.</w:t>
      </w:r>
      <w:r w:rsidRPr="007910AC">
        <w:t xml:space="preserve"> </w:t>
      </w:r>
    </w:p>
    <w:p w14:paraId="2E74F3FC" w14:textId="4040252C" w:rsidR="007910AC" w:rsidRPr="00243D86" w:rsidRDefault="007910AC" w:rsidP="007910AC">
      <w:pPr>
        <w:rPr>
          <w:b/>
        </w:rPr>
      </w:pPr>
      <w:r>
        <w:rPr>
          <w:b/>
        </w:rPr>
        <w:t xml:space="preserve">Part 0.  </w:t>
      </w:r>
      <w:r w:rsidRPr="00243D86">
        <w:rPr>
          <w:b/>
        </w:rPr>
        <w:t xml:space="preserve">LandInfra </w:t>
      </w:r>
      <w:r w:rsidR="00246B60">
        <w:rPr>
          <w:b/>
        </w:rPr>
        <w:t>Core</w:t>
      </w:r>
      <w:r w:rsidRPr="00243D86">
        <w:rPr>
          <w:b/>
        </w:rPr>
        <w:t xml:space="preserve"> </w:t>
      </w:r>
    </w:p>
    <w:p w14:paraId="4A6FAAC1" w14:textId="312F0EDC" w:rsidR="00F63105" w:rsidRDefault="007910AC" w:rsidP="007910AC">
      <w:r w:rsidRPr="00D1617D">
        <w:t xml:space="preserve">LandInfra is the core Requirements Class and is the only mandatory Requirements Class.  This class contains information about the Land and Infrastructure dataset that can contain information about facilities, land features, documents, </w:t>
      </w:r>
      <w:r w:rsidR="00D93BB6">
        <w:t xml:space="preserve">professional, </w:t>
      </w:r>
      <w:r w:rsidRPr="00D1617D">
        <w:t>survey marks, surveys, sets, and feature associations.  LandInfra also contains the definition of types common across other Requirements Classes, such as the Status CodeList.</w:t>
      </w:r>
      <w:r>
        <w:t xml:space="preserve"> </w:t>
      </w:r>
    </w:p>
    <w:p w14:paraId="59DBEABF" w14:textId="70FC9636" w:rsidR="00023C16" w:rsidRDefault="00041020" w:rsidP="00023C16">
      <w:pPr>
        <w:pStyle w:val="Heading3"/>
      </w:pPr>
      <w:bookmarkStart w:id="26" w:name="_Toc493835603"/>
      <w:r>
        <w:t>Other Standards upon which the Requirement Classes of this Part Depend</w:t>
      </w:r>
      <w:bookmarkEnd w:id="26"/>
      <w:r w:rsidR="00E669F4">
        <w:t xml:space="preserve"> </w:t>
      </w:r>
    </w:p>
    <w:p w14:paraId="67717AF0" w14:textId="77777777" w:rsidR="004802A7" w:rsidRPr="007910AC" w:rsidRDefault="004802A7" w:rsidP="004802A7">
      <w:r>
        <w:t>For external OGC and ISO standards on which Requirements Classes in this Standard depend, a brief summary of the function of each of these Standards is described below.</w:t>
      </w:r>
      <w:r w:rsidRPr="007910AC">
        <w:t xml:space="preserve"> </w:t>
      </w:r>
    </w:p>
    <w:p w14:paraId="3EB71E99" w14:textId="77777777" w:rsidR="00F700C6" w:rsidRPr="004216A4" w:rsidRDefault="00F700C6" w:rsidP="00F700C6">
      <w:pPr>
        <w:rPr>
          <w:b/>
        </w:rPr>
      </w:pPr>
      <w:r>
        <w:rPr>
          <w:b/>
        </w:rPr>
        <w:t xml:space="preserve">GML </w:t>
      </w:r>
      <w:r w:rsidRPr="00016635">
        <w:rPr>
          <w:b/>
        </w:rPr>
        <w:t>3.2</w:t>
      </w:r>
    </w:p>
    <w:p w14:paraId="121DA5A2" w14:textId="77777777" w:rsidR="00F700C6" w:rsidRDefault="00F700C6" w:rsidP="00F700C6">
      <w:r w:rsidRPr="00016635">
        <w:t>OGC 07-036, OpenGIS® Geography Markup Language (GML) Encoding Standard, v3.2</w:t>
      </w:r>
      <w:r>
        <w:t xml:space="preserve"> provides most of the geometry types (e.g., Point, LineString, Polygon) used for spatial representations in this Standard.  Defines </w:t>
      </w:r>
      <w:r w:rsidRPr="00957702">
        <w:t>Coordinate</w:t>
      </w:r>
      <w:r>
        <w:t xml:space="preserve"> </w:t>
      </w:r>
      <w:r w:rsidRPr="00957702">
        <w:t>Reference</w:t>
      </w:r>
      <w:r>
        <w:t xml:space="preserve"> </w:t>
      </w:r>
      <w:r w:rsidRPr="00957702">
        <w:t>Systems</w:t>
      </w:r>
      <w:r>
        <w:t>.  Supports the General Feature Model upon which this Standard is based.</w:t>
      </w:r>
    </w:p>
    <w:p w14:paraId="1667E75C" w14:textId="77777777" w:rsidR="00F700C6" w:rsidRPr="004216A4" w:rsidRDefault="00F700C6" w:rsidP="00F700C6">
      <w:pPr>
        <w:rPr>
          <w:b/>
        </w:rPr>
      </w:pPr>
      <w:r>
        <w:rPr>
          <w:b/>
        </w:rPr>
        <w:t>GML 3.3</w:t>
      </w:r>
      <w:r w:rsidRPr="00016635">
        <w:rPr>
          <w:b/>
        </w:rPr>
        <w:t xml:space="preserve"> </w:t>
      </w:r>
    </w:p>
    <w:p w14:paraId="2B236E0B" w14:textId="77777777" w:rsidR="00F700C6" w:rsidRDefault="00F700C6" w:rsidP="00F700C6">
      <w:r w:rsidRPr="00016635">
        <w:t>OGC 10-129r1, OGC® Geography Markup Language (GML) — Extended schemas and encoding rules, v3.3</w:t>
      </w:r>
      <w:r>
        <w:t xml:space="preserve"> defines the linear referencing concepts (e.g., linear element, distance along, Linear Referencing Methods) used for linearly referenced locations in this Standard.</w:t>
      </w:r>
    </w:p>
    <w:p w14:paraId="06E32544" w14:textId="3C6FCF0D" w:rsidR="00023C16" w:rsidRDefault="00023C16" w:rsidP="00023C16">
      <w:pPr>
        <w:pStyle w:val="Heading2"/>
      </w:pPr>
      <w:bookmarkStart w:id="27" w:name="_Ref434225947"/>
      <w:bookmarkStart w:id="28" w:name="_Toc450747386"/>
      <w:bookmarkStart w:id="29" w:name="_Toc493835604"/>
      <w:r>
        <w:lastRenderedPageBreak/>
        <w:t xml:space="preserve">Requirements Class: </w:t>
      </w:r>
      <w:bookmarkEnd w:id="27"/>
      <w:bookmarkEnd w:id="28"/>
      <w:r w:rsidR="00264891" w:rsidRPr="00946E14">
        <w:t>LandDivision</w:t>
      </w:r>
      <w:bookmarkEnd w:id="29"/>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023C16" w14:paraId="0FD40124" w14:textId="77777777" w:rsidTr="00617809">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3196211" w14:textId="7D108475" w:rsidR="00023C16" w:rsidRDefault="00023C16" w:rsidP="00617809">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023C16" w14:paraId="5467B860" w14:textId="77777777" w:rsidTr="00617809">
        <w:tc>
          <w:tcPr>
            <w:tcW w:w="8897" w:type="dxa"/>
            <w:gridSpan w:val="2"/>
            <w:tcBorders>
              <w:top w:val="single" w:sz="12" w:space="0" w:color="auto"/>
              <w:left w:val="single" w:sz="12" w:space="0" w:color="auto"/>
              <w:bottom w:val="single" w:sz="12" w:space="0" w:color="auto"/>
              <w:right w:val="single" w:sz="12" w:space="0" w:color="auto"/>
            </w:tcBorders>
          </w:tcPr>
          <w:p w14:paraId="533C892F" w14:textId="2866F8F8" w:rsidR="00023C16" w:rsidRDefault="00023C16" w:rsidP="00B51DCD">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264891" w:rsidRPr="00946E14">
              <w:rPr>
                <w:rFonts w:eastAsia="MS Mincho"/>
                <w:b/>
                <w:color w:val="FF0000"/>
                <w:sz w:val="22"/>
                <w:lang w:val="en-AU"/>
              </w:rPr>
              <w:t>landdivision</w:t>
            </w:r>
          </w:p>
        </w:tc>
      </w:tr>
      <w:tr w:rsidR="00023C16" w14:paraId="7958D44D" w14:textId="77777777" w:rsidTr="00617809">
        <w:tc>
          <w:tcPr>
            <w:tcW w:w="1526" w:type="dxa"/>
            <w:tcBorders>
              <w:top w:val="single" w:sz="12" w:space="0" w:color="auto"/>
              <w:left w:val="single" w:sz="12" w:space="0" w:color="auto"/>
              <w:bottom w:val="single" w:sz="4" w:space="0" w:color="auto"/>
              <w:right w:val="single" w:sz="4" w:space="0" w:color="auto"/>
            </w:tcBorders>
          </w:tcPr>
          <w:p w14:paraId="2A190EB9" w14:textId="77777777" w:rsidR="00023C16" w:rsidRDefault="00023C16" w:rsidP="00617809">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1E568C80" w14:textId="3172ED57" w:rsidR="00023C16" w:rsidRDefault="00B51DCD" w:rsidP="00617809">
            <w:pPr>
              <w:spacing w:before="100" w:beforeAutospacing="1" w:after="100" w:afterAutospacing="1" w:line="230" w:lineRule="atLeast"/>
              <w:jc w:val="both"/>
              <w:rPr>
                <w:rFonts w:eastAsia="MS Mincho"/>
                <w:lang w:val="en-AU"/>
              </w:rPr>
            </w:pPr>
            <w:r>
              <w:rPr>
                <w:rFonts w:eastAsia="MS Mincho"/>
              </w:rPr>
              <w:t>Conforming application</w:t>
            </w:r>
          </w:p>
        </w:tc>
      </w:tr>
      <w:tr w:rsidR="00023C16" w14:paraId="2D379DE9" w14:textId="77777777" w:rsidTr="00617809">
        <w:tc>
          <w:tcPr>
            <w:tcW w:w="1526" w:type="dxa"/>
            <w:tcBorders>
              <w:top w:val="single" w:sz="4" w:space="0" w:color="auto"/>
              <w:left w:val="single" w:sz="12" w:space="0" w:color="auto"/>
              <w:bottom w:val="single" w:sz="4" w:space="0" w:color="auto"/>
              <w:right w:val="single" w:sz="4" w:space="0" w:color="auto"/>
            </w:tcBorders>
          </w:tcPr>
          <w:p w14:paraId="5FD58AF4" w14:textId="77777777" w:rsidR="00023C16" w:rsidRDefault="00023C16" w:rsidP="00617809">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1E408B95" w14:textId="116A145E" w:rsidR="00023C16" w:rsidRPr="00B626EB" w:rsidRDefault="00264891" w:rsidP="00617809">
            <w:pPr>
              <w:spacing w:before="100" w:beforeAutospacing="1" w:after="100" w:afterAutospacing="1" w:line="230" w:lineRule="atLeast"/>
              <w:jc w:val="both"/>
              <w:rPr>
                <w:rFonts w:eastAsia="MS Mincho"/>
                <w:color w:val="0000FF"/>
                <w:sz w:val="22"/>
                <w:lang w:val="en-AU"/>
              </w:rPr>
            </w:pPr>
            <w:r w:rsidRPr="00946E14">
              <w:rPr>
                <w:rFonts w:eastAsia="MS Mincho"/>
              </w:rPr>
              <w:t>LandDivision</w:t>
            </w:r>
          </w:p>
        </w:tc>
      </w:tr>
      <w:tr w:rsidR="00023C16" w14:paraId="50E263B0" w14:textId="77777777" w:rsidTr="00617809">
        <w:tc>
          <w:tcPr>
            <w:tcW w:w="1526" w:type="dxa"/>
            <w:tcBorders>
              <w:top w:val="single" w:sz="4" w:space="0" w:color="auto"/>
              <w:left w:val="single" w:sz="12" w:space="0" w:color="auto"/>
              <w:bottom w:val="single" w:sz="4" w:space="0" w:color="auto"/>
              <w:right w:val="single" w:sz="4" w:space="0" w:color="auto"/>
            </w:tcBorders>
          </w:tcPr>
          <w:p w14:paraId="49B1B1C3" w14:textId="77777777" w:rsidR="00023C16" w:rsidRDefault="00023C16" w:rsidP="00617809">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40FD4F92" w14:textId="36609839" w:rsidR="00023C16" w:rsidRDefault="00B51DCD" w:rsidP="00BA088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EA5EE3">
              <w:rPr>
                <w:rFonts w:eastAsia="MS Mincho"/>
                <w:b/>
                <w:color w:val="FF0000"/>
                <w:sz w:val="22"/>
                <w:lang w:val="en-AU"/>
              </w:rPr>
              <w:t>core</w:t>
            </w:r>
            <w:r w:rsidR="00BA0887" w:rsidRPr="00946E14">
              <w:rPr>
                <w:rFonts w:eastAsia="MS Mincho"/>
                <w:b/>
                <w:color w:val="FF0000"/>
                <w:sz w:val="22"/>
                <w:lang w:val="en-AU"/>
              </w:rPr>
              <w:t xml:space="preserve"> </w:t>
            </w:r>
            <w:r w:rsidR="00744E37" w:rsidRPr="00946E14">
              <w:rPr>
                <w:rFonts w:eastAsia="MS Mincho"/>
                <w:b/>
                <w:color w:val="FF0000"/>
                <w:sz w:val="22"/>
                <w:lang w:val="en-AU"/>
              </w:rPr>
              <w:t xml:space="preserve"> </w:t>
            </w:r>
            <w:r w:rsidR="00744E37" w:rsidRPr="00946E14">
              <w:rPr>
                <w:rFonts w:eastAsia="MS Mincho"/>
                <w:sz w:val="22"/>
                <w:lang w:val="en-AU"/>
              </w:rPr>
              <w:t>(from Infra</w:t>
            </w:r>
            <w:r w:rsidR="00C96A6C" w:rsidRPr="00946E14">
              <w:rPr>
                <w:rFonts w:eastAsia="MS Mincho"/>
                <w:sz w:val="22"/>
                <w:lang w:val="en-AU"/>
              </w:rPr>
              <w:t>GML</w:t>
            </w:r>
            <w:r w:rsidR="00744E37" w:rsidRPr="00946E14">
              <w:rPr>
                <w:rFonts w:eastAsia="MS Mincho"/>
                <w:sz w:val="22"/>
                <w:lang w:val="en-AU"/>
              </w:rPr>
              <w:t xml:space="preserve"> Part </w:t>
            </w:r>
            <w:r w:rsidR="00BA0887" w:rsidRPr="00946E14">
              <w:rPr>
                <w:rFonts w:eastAsia="MS Mincho"/>
                <w:sz w:val="22"/>
                <w:lang w:val="en-AU"/>
              </w:rPr>
              <w:t>0</w:t>
            </w:r>
            <w:r w:rsidR="00351C4A" w:rsidRPr="00946E14">
              <w:rPr>
                <w:rFonts w:eastAsia="MS Mincho"/>
                <w:sz w:val="22"/>
                <w:lang w:val="en-AU"/>
              </w:rPr>
              <w:t xml:space="preserve">) </w:t>
            </w:r>
          </w:p>
        </w:tc>
      </w:tr>
      <w:tr w:rsidR="00023C16" w14:paraId="521C19EF" w14:textId="77777777" w:rsidTr="00617809">
        <w:tc>
          <w:tcPr>
            <w:tcW w:w="1526" w:type="dxa"/>
            <w:tcBorders>
              <w:top w:val="single" w:sz="4" w:space="0" w:color="auto"/>
              <w:left w:val="single" w:sz="12" w:space="0" w:color="auto"/>
              <w:bottom w:val="single" w:sz="4" w:space="0" w:color="auto"/>
              <w:right w:val="single" w:sz="4" w:space="0" w:color="auto"/>
            </w:tcBorders>
            <w:shd w:val="clear" w:color="auto" w:fill="BFBFBF"/>
          </w:tcPr>
          <w:p w14:paraId="5660F739" w14:textId="77777777" w:rsidR="00023C16" w:rsidRDefault="00023C16" w:rsidP="0061780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0F92C0F" w14:textId="491D4D8D" w:rsidR="00023C16" w:rsidRPr="000729EF" w:rsidRDefault="00023C16" w:rsidP="00527FE8">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1A4802" w:rsidRPr="00946E14">
              <w:rPr>
                <w:rFonts w:eastAsia="MS Mincho"/>
                <w:b/>
                <w:color w:val="FF0000"/>
                <w:sz w:val="22"/>
                <w:lang w:val="en-AU"/>
              </w:rPr>
              <w:t>landdivision</w:t>
            </w:r>
            <w:r>
              <w:rPr>
                <w:rFonts w:eastAsia="MS Mincho"/>
                <w:b/>
                <w:color w:val="FF0000"/>
                <w:sz w:val="22"/>
                <w:lang w:val="en-AU"/>
              </w:rPr>
              <w:t>/</w:t>
            </w:r>
            <w:r w:rsidR="00527FE8">
              <w:rPr>
                <w:rFonts w:eastAsia="MS Mincho"/>
                <w:b/>
                <w:color w:val="FF0000"/>
                <w:sz w:val="22"/>
                <w:lang w:val="en-AU"/>
              </w:rPr>
              <w:t>elements</w:t>
            </w:r>
          </w:p>
        </w:tc>
      </w:tr>
    </w:tbl>
    <w:p w14:paraId="78DA4F3E" w14:textId="77777777" w:rsidR="00746012" w:rsidRDefault="00746012" w:rsidP="00746012"/>
    <w:p w14:paraId="1C8E7BA1" w14:textId="0E1441CC" w:rsidR="009F22E5" w:rsidRDefault="009F22E5" w:rsidP="009F22E5">
      <w:pPr>
        <w:pStyle w:val="Heading3"/>
      </w:pPr>
      <w:bookmarkStart w:id="30" w:name="_Toc459116993"/>
      <w:bookmarkStart w:id="31" w:name="_Toc493835605"/>
      <w:r>
        <w:t>Implement</w:t>
      </w:r>
      <w:r w:rsidR="004710E4">
        <w:t>ation</w:t>
      </w:r>
      <w:r>
        <w:t xml:space="preserve"> decisions regarding OGC 15-111r1 UML</w:t>
      </w:r>
      <w:bookmarkEnd w:id="30"/>
      <w:bookmarkEnd w:id="31"/>
      <w:r>
        <w:t xml:space="preserve"> </w:t>
      </w:r>
    </w:p>
    <w:p w14:paraId="4EB7CEEE" w14:textId="088CEA4E" w:rsidR="00E938D0" w:rsidRDefault="00E938D0" w:rsidP="00E938D0">
      <w:r>
        <w:t>The following implementation</w:t>
      </w:r>
      <w:r w:rsidR="004710E4">
        <w:t>tation</w:t>
      </w:r>
      <w:r>
        <w:t xml:space="preserve"> decisions have been made regarding the OGC 15-111r1 </w:t>
      </w:r>
      <w:r w:rsidRPr="00CD3F44">
        <w:t xml:space="preserve">LandInfra Requirements Class </w:t>
      </w:r>
      <w:r>
        <w:t>UML:</w:t>
      </w:r>
    </w:p>
    <w:p w14:paraId="03E3F9DF" w14:textId="7559D94C" w:rsidR="009A2D69" w:rsidRDefault="00E938D0" w:rsidP="00E938D0">
      <w:r>
        <w:t xml:space="preserve">1.  </w:t>
      </w:r>
      <w:r w:rsidR="009C1AD0">
        <w:t xml:space="preserve">GML will not allow an element to be associated </w:t>
      </w:r>
      <w:r w:rsidR="009A2D69">
        <w:t>with</w:t>
      </w:r>
      <w:r w:rsidR="009C1AD0">
        <w:t xml:space="preserve"> another element if it is </w:t>
      </w:r>
      <w:r w:rsidR="009A2D69">
        <w:t xml:space="preserve">already </w:t>
      </w:r>
      <w:r w:rsidR="009C1AD0">
        <w:t>on the part side of a composition association</w:t>
      </w:r>
      <w:r>
        <w:t>.</w:t>
      </w:r>
      <w:r w:rsidR="009C1AD0">
        <w:t xml:space="preserve">  For example, if, as the </w:t>
      </w:r>
      <w:r w:rsidR="009A2D69">
        <w:t xml:space="preserve">15-111r1 Figure 62 </w:t>
      </w:r>
      <w:r w:rsidR="009C1AD0">
        <w:t>UML shows, LandParcel is a composition</w:t>
      </w:r>
      <w:r w:rsidR="009A2D69">
        <w:t>al</w:t>
      </w:r>
      <w:r w:rsidR="009C1AD0">
        <w:t xml:space="preserve"> part of LandPropertyUnit, then it cannot </w:t>
      </w:r>
      <w:r w:rsidR="009A2D69">
        <w:t xml:space="preserve">also </w:t>
      </w:r>
      <w:r w:rsidR="009C1AD0">
        <w:t>be associated with Easement.  Therefore the composition association has been replaced by a mandatory, uni-directional (1..*) association from LandPropertyUnit to LandParcel.</w:t>
      </w:r>
      <w:r w:rsidR="009A2D69">
        <w:t xml:space="preserve">  The LandParcel-Easement association has been simplified to become uni-directional from Easement to LandParcel.</w:t>
      </w:r>
    </w:p>
    <w:p w14:paraId="1669FA8A" w14:textId="77777777" w:rsidR="00746012" w:rsidRDefault="00746012" w:rsidP="00746012">
      <w:pPr>
        <w:pStyle w:val="Heading3"/>
      </w:pPr>
      <w:bookmarkStart w:id="32" w:name="_Toc493835606"/>
      <w:r>
        <w:t>Specific Requirements for this Requirements Class</w:t>
      </w:r>
      <w:bookmarkEnd w:id="32"/>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B51DCD" w14:paraId="68AD5940" w14:textId="77777777" w:rsidTr="00617809">
        <w:tc>
          <w:tcPr>
            <w:tcW w:w="1526" w:type="dxa"/>
            <w:shd w:val="clear" w:color="auto" w:fill="BFBFBF"/>
          </w:tcPr>
          <w:p w14:paraId="4E6D0627" w14:textId="77777777" w:rsidR="00B51DCD" w:rsidRDefault="00B51DCD" w:rsidP="0061780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4791F403" w14:textId="0F866169" w:rsidR="00B51DCD" w:rsidRDefault="00527FE8" w:rsidP="00617809">
            <w:pPr>
              <w:spacing w:before="100" w:beforeAutospacing="1" w:after="100" w:afterAutospacing="1" w:line="230" w:lineRule="atLeast"/>
              <w:rPr>
                <w:rFonts w:eastAsia="MS Mincho"/>
                <w:lang w:val="en-AU"/>
              </w:rPr>
            </w:pPr>
            <w:r>
              <w:rPr>
                <w:rFonts w:eastAsia="MS Mincho"/>
                <w:b/>
                <w:color w:val="FF0000"/>
                <w:sz w:val="22"/>
                <w:lang w:val="en-AU"/>
              </w:rPr>
              <w:t>/req/</w:t>
            </w:r>
            <w:r w:rsidR="00BA0887" w:rsidRPr="00DB7E90">
              <w:rPr>
                <w:rFonts w:eastAsia="MS Mincho"/>
                <w:b/>
                <w:color w:val="FF0000"/>
                <w:sz w:val="22"/>
                <w:lang w:val="en-AU"/>
              </w:rPr>
              <w:t>landdivision</w:t>
            </w:r>
            <w:r>
              <w:rPr>
                <w:rFonts w:eastAsia="MS Mincho"/>
                <w:b/>
                <w:color w:val="FF0000"/>
                <w:sz w:val="22"/>
                <w:lang w:val="en-AU"/>
              </w:rPr>
              <w:t>/elements</w:t>
            </w:r>
            <w:r w:rsidR="00B51DCD">
              <w:rPr>
                <w:rFonts w:eastAsia="MS Mincho"/>
                <w:lang w:val="en-AU"/>
              </w:rPr>
              <w:t xml:space="preserve"> </w:t>
            </w:r>
          </w:p>
          <w:p w14:paraId="454AFBDE" w14:textId="05912954" w:rsidR="00B51DCD" w:rsidRPr="00332358" w:rsidRDefault="00B51DCD" w:rsidP="00D93BB6">
            <w:pPr>
              <w:spacing w:before="100" w:beforeAutospacing="1" w:after="100" w:afterAutospacing="1" w:line="230" w:lineRule="atLeast"/>
              <w:rPr>
                <w:rFonts w:eastAsia="MS Mincho"/>
                <w:lang w:val="en-AU"/>
              </w:rPr>
            </w:pPr>
            <w:r w:rsidRPr="00DB7E90">
              <w:rPr>
                <w:rFonts w:eastAsia="MS Mincho"/>
                <w:lang w:val="en-AU"/>
              </w:rPr>
              <w:t xml:space="preserve">A conforming application shall support the </w:t>
            </w:r>
            <w:r w:rsidR="00BA0887" w:rsidRPr="00DB7E90">
              <w:rPr>
                <w:rFonts w:eastAsia="MS Mincho"/>
                <w:lang w:val="en-AU"/>
              </w:rPr>
              <w:t>LandDivision</w:t>
            </w:r>
            <w:r w:rsidR="005A40A5" w:rsidRPr="00DB7E90">
              <w:rPr>
                <w:rFonts w:eastAsia="MS Mincho"/>
                <w:lang w:val="en-AU"/>
              </w:rPr>
              <w:t xml:space="preserve"> </w:t>
            </w:r>
            <w:r w:rsidR="00527FE8" w:rsidRPr="00DB7E90">
              <w:rPr>
                <w:rFonts w:eastAsia="MS Mincho"/>
                <w:lang w:val="en-AU"/>
              </w:rPr>
              <w:t>XML elements</w:t>
            </w:r>
            <w:r w:rsidRPr="00DB7E90">
              <w:rPr>
                <w:rFonts w:eastAsia="MS Mincho"/>
                <w:lang w:val="en-AU"/>
              </w:rPr>
              <w:t xml:space="preserve"> </w:t>
            </w:r>
            <w:r w:rsidR="00527FE8" w:rsidRPr="00DB7E90">
              <w:rPr>
                <w:rFonts w:eastAsia="MS Mincho"/>
                <w:lang w:val="en-AU"/>
              </w:rPr>
              <w:t xml:space="preserve">listed in </w:t>
            </w:r>
            <w:r w:rsidR="00D912ED" w:rsidRPr="00DB7E90">
              <w:t xml:space="preserve">Table </w:t>
            </w:r>
            <w:r w:rsidR="00BA0887" w:rsidRPr="00DB7E90">
              <w:t xml:space="preserve">1 below, </w:t>
            </w:r>
            <w:r w:rsidR="00BA44FD" w:rsidRPr="00DB7E90">
              <w:rPr>
                <w:rFonts w:eastAsia="MS Mincho"/>
                <w:lang w:val="en-AU"/>
              </w:rPr>
              <w:t xml:space="preserve">in accordance with </w:t>
            </w:r>
            <w:r w:rsidR="0006725F" w:rsidRPr="00DB7E90">
              <w:rPr>
                <w:rFonts w:eastAsia="MS Mincho"/>
                <w:lang w:val="en-AU"/>
              </w:rPr>
              <w:t>the GML XSD specified in http://schemas.opengis.net/infragml/</w:t>
            </w:r>
            <w:r w:rsidR="00160B2C">
              <w:rPr>
                <w:rFonts w:eastAsia="MS Mincho"/>
                <w:lang w:val="en-AU"/>
              </w:rPr>
              <w:t>part7/1.0/</w:t>
            </w:r>
            <w:r w:rsidR="00BA0887" w:rsidRPr="00DB7E90">
              <w:rPr>
                <w:rFonts w:eastAsia="MS Mincho"/>
                <w:lang w:val="en-AU"/>
              </w:rPr>
              <w:t>land</w:t>
            </w:r>
            <w:r w:rsidR="00874BA1">
              <w:rPr>
                <w:rFonts w:eastAsia="MS Mincho"/>
                <w:lang w:val="en-AU"/>
              </w:rPr>
              <w:t>-</w:t>
            </w:r>
            <w:r w:rsidR="00BA0887" w:rsidRPr="00DB7E90">
              <w:rPr>
                <w:rFonts w:eastAsia="MS Mincho"/>
                <w:lang w:val="en-AU"/>
              </w:rPr>
              <w:t>division</w:t>
            </w:r>
            <w:r w:rsidR="0006725F" w:rsidRPr="00DB7E90">
              <w:rPr>
                <w:rFonts w:eastAsia="MS Mincho"/>
                <w:lang w:val="en-AU"/>
              </w:rPr>
              <w:t>.xsd.</w:t>
            </w:r>
          </w:p>
        </w:tc>
      </w:tr>
    </w:tbl>
    <w:p w14:paraId="0FA492ED" w14:textId="1727D6CA" w:rsidR="00673742" w:rsidRDefault="00673742" w:rsidP="00673742"/>
    <w:p w14:paraId="1AA32DCB" w14:textId="2CEB1E82" w:rsidR="00D70E0B" w:rsidRDefault="001E2A52" w:rsidP="001E2A52">
      <w:r>
        <w:rPr>
          <w:rFonts w:eastAsia="MS Mincho"/>
          <w:lang w:val="en-AU"/>
        </w:rPr>
        <w:t xml:space="preserve">An application conforming to this standard shall support the </w:t>
      </w:r>
      <w:r w:rsidR="00BA0887" w:rsidRPr="00DB7E90">
        <w:rPr>
          <w:rFonts w:eastAsia="MS Mincho"/>
          <w:lang w:val="en-AU"/>
        </w:rPr>
        <w:t>LandDivision</w:t>
      </w:r>
      <w:r>
        <w:rPr>
          <w:rFonts w:eastAsia="MS Mincho"/>
          <w:color w:val="FF0000"/>
          <w:lang w:val="en-AU"/>
        </w:rPr>
        <w:t xml:space="preserve"> </w:t>
      </w:r>
      <w:r>
        <w:rPr>
          <w:rFonts w:eastAsia="MS Mincho"/>
          <w:lang w:val="en-AU"/>
        </w:rPr>
        <w:t xml:space="preserve">XML elements listed below in </w:t>
      </w:r>
      <w:r w:rsidRPr="001E2A52">
        <w:rPr>
          <w:rFonts w:eastAsia="MS Mincho"/>
          <w:lang w:val="en-AU"/>
        </w:rPr>
        <w:t xml:space="preserve">Table </w:t>
      </w:r>
      <w:r w:rsidR="00BA0887">
        <w:rPr>
          <w:rFonts w:eastAsia="MS Mincho"/>
          <w:lang w:val="en-AU"/>
        </w:rPr>
        <w:t>1</w:t>
      </w:r>
      <w:r w:rsidRPr="001E2A52">
        <w:rPr>
          <w:rFonts w:eastAsia="MS Mincho"/>
          <w:lang w:val="en-AU"/>
        </w:rPr>
        <w:t xml:space="preserve"> i</w:t>
      </w:r>
      <w:r>
        <w:rPr>
          <w:rFonts w:eastAsia="MS Mincho"/>
          <w:lang w:val="en-AU"/>
        </w:rPr>
        <w:t xml:space="preserve">n accordance with the GML XSD </w:t>
      </w:r>
      <w:r w:rsidR="0006725F">
        <w:rPr>
          <w:rFonts w:eastAsia="MS Mincho"/>
          <w:lang w:val="en-AU"/>
        </w:rPr>
        <w:t xml:space="preserve">specified in </w:t>
      </w:r>
      <w:r w:rsidR="0006725F" w:rsidRPr="001A1EBA">
        <w:rPr>
          <w:rFonts w:eastAsia="MS Mincho"/>
          <w:lang w:val="en-AU"/>
        </w:rPr>
        <w:t>http://schemas.opengis.net/infragml/</w:t>
      </w:r>
      <w:r w:rsidR="00160B2C">
        <w:rPr>
          <w:rFonts w:eastAsia="MS Mincho"/>
          <w:lang w:val="en-AU"/>
        </w:rPr>
        <w:t>part7/1.0/</w:t>
      </w:r>
      <w:r w:rsidR="00160B2C" w:rsidRPr="00DB7E90">
        <w:rPr>
          <w:rFonts w:eastAsia="MS Mincho"/>
          <w:lang w:val="en-AU"/>
        </w:rPr>
        <w:t>land</w:t>
      </w:r>
      <w:r w:rsidR="00874BA1">
        <w:rPr>
          <w:rFonts w:eastAsia="MS Mincho"/>
          <w:lang w:val="en-AU"/>
        </w:rPr>
        <w:t>-</w:t>
      </w:r>
      <w:r w:rsidR="00160B2C" w:rsidRPr="00DB7E90">
        <w:rPr>
          <w:rFonts w:eastAsia="MS Mincho"/>
          <w:lang w:val="en-AU"/>
        </w:rPr>
        <w:t>division</w:t>
      </w:r>
      <w:r w:rsidR="0006725F" w:rsidRPr="001A1EBA">
        <w:rPr>
          <w:rFonts w:eastAsia="MS Mincho"/>
          <w:lang w:val="en-AU"/>
        </w:rPr>
        <w:t>.xsd</w:t>
      </w:r>
      <w:r w:rsidR="0006725F">
        <w:rPr>
          <w:rFonts w:eastAsia="MS Mincho"/>
          <w:lang w:val="en-AU"/>
        </w:rPr>
        <w:t>.</w:t>
      </w:r>
      <w:r>
        <w:rPr>
          <w:rFonts w:eastAsia="MS Mincho"/>
          <w:lang w:val="en-AU"/>
        </w:rPr>
        <w:t xml:space="preserve">  </w:t>
      </w:r>
      <w:r w:rsidR="00BA0887">
        <w:rPr>
          <w:rFonts w:eastAsia="MS Mincho"/>
          <w:lang w:val="en-AU"/>
        </w:rPr>
        <w:t>LandDivision</w:t>
      </w:r>
      <w:r>
        <w:rPr>
          <w:rFonts w:eastAsia="MS Mincho"/>
          <w:color w:val="FF0000"/>
          <w:lang w:val="en-AU"/>
        </w:rPr>
        <w:t xml:space="preserve"> </w:t>
      </w:r>
      <w:r>
        <w:t>XML element names are shown with a XML namespace prefix of “</w:t>
      </w:r>
      <w:r w:rsidR="00BA0887">
        <w:t>lild</w:t>
      </w:r>
      <w:r>
        <w:t>”.</w:t>
      </w:r>
      <w:r w:rsidR="00C96A6C">
        <w:t xml:space="preserve">  Corresponding LandInfra UML classes are shown with their LandInfra Requirements Class prefix of “</w:t>
      </w:r>
      <w:r w:rsidR="00BA0887">
        <w:t>LandDivision</w:t>
      </w:r>
      <w:r w:rsidR="00C96A6C">
        <w:t>”.</w:t>
      </w:r>
      <w:r w:rsidR="00EA5EE3">
        <w:t xml:space="preserve">  </w:t>
      </w:r>
    </w:p>
    <w:p w14:paraId="381262A6" w14:textId="77777777" w:rsidR="009251C6" w:rsidRPr="00EA5EE3" w:rsidRDefault="009251C6" w:rsidP="001E2A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943"/>
      </w:tblGrid>
      <w:tr w:rsidR="009D60C1" w:rsidRPr="006F5D18" w14:paraId="3FF11DC7" w14:textId="77777777" w:rsidTr="00C76400">
        <w:tc>
          <w:tcPr>
            <w:tcW w:w="3786" w:type="dxa"/>
            <w:shd w:val="clear" w:color="auto" w:fill="auto"/>
          </w:tcPr>
          <w:p w14:paraId="0E8B7EDF" w14:textId="1772E271" w:rsidR="009D60C1" w:rsidRPr="006F5D18" w:rsidRDefault="006F5D18" w:rsidP="00DC79DA">
            <w:pPr>
              <w:spacing w:before="40" w:after="40"/>
              <w:jc w:val="center"/>
              <w:rPr>
                <w:b/>
              </w:rPr>
            </w:pPr>
            <w:r w:rsidRPr="006F5D18">
              <w:rPr>
                <w:b/>
              </w:rPr>
              <w:t>InfraGML XML element</w:t>
            </w:r>
          </w:p>
        </w:tc>
        <w:tc>
          <w:tcPr>
            <w:tcW w:w="5070" w:type="dxa"/>
            <w:shd w:val="clear" w:color="auto" w:fill="auto"/>
          </w:tcPr>
          <w:p w14:paraId="188EF8F2" w14:textId="1E445824" w:rsidR="009D60C1" w:rsidRPr="006F5D18" w:rsidRDefault="006F5D18" w:rsidP="006F5D18">
            <w:pPr>
              <w:spacing w:before="40" w:after="40"/>
              <w:jc w:val="center"/>
              <w:rPr>
                <w:b/>
              </w:rPr>
            </w:pPr>
            <w:r w:rsidRPr="006F5D18">
              <w:rPr>
                <w:b/>
              </w:rPr>
              <w:t>LandInfra UML Class</w:t>
            </w:r>
          </w:p>
        </w:tc>
      </w:tr>
      <w:tr w:rsidR="000457EB" w:rsidRPr="000457EB" w14:paraId="55B15DA7" w14:textId="77777777" w:rsidTr="00C76400">
        <w:tc>
          <w:tcPr>
            <w:tcW w:w="3786" w:type="dxa"/>
            <w:tcBorders>
              <w:bottom w:val="single" w:sz="4" w:space="0" w:color="auto"/>
            </w:tcBorders>
            <w:shd w:val="clear" w:color="auto" w:fill="auto"/>
          </w:tcPr>
          <w:p w14:paraId="4CFDC9FE" w14:textId="32C600A5" w:rsidR="00362ABF" w:rsidRPr="00EA5EE3" w:rsidRDefault="00362ABF"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lild:AdministrativeDivision</w:t>
            </w:r>
          </w:p>
        </w:tc>
        <w:tc>
          <w:tcPr>
            <w:tcW w:w="5070" w:type="dxa"/>
            <w:tcBorders>
              <w:bottom w:val="single" w:sz="4" w:space="0" w:color="auto"/>
            </w:tcBorders>
            <w:shd w:val="clear" w:color="auto" w:fill="auto"/>
          </w:tcPr>
          <w:p w14:paraId="3F3B0165" w14:textId="62243EAF" w:rsidR="00362ABF" w:rsidRPr="00EA5EE3" w:rsidRDefault="00362ABF" w:rsidP="00362ABF">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LandDivision::AdministrativeDivision</w:t>
            </w:r>
          </w:p>
        </w:tc>
      </w:tr>
      <w:tr w:rsidR="00EE2316" w14:paraId="2E2D418F" w14:textId="77777777" w:rsidTr="00C76400">
        <w:tc>
          <w:tcPr>
            <w:tcW w:w="3786" w:type="dxa"/>
            <w:shd w:val="clear" w:color="auto" w:fill="auto"/>
          </w:tcPr>
          <w:p w14:paraId="72FE42B6" w14:textId="638A2964"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EE2316" w:rsidRPr="00EA5EE3">
              <w:rPr>
                <w:rFonts w:asciiTheme="minorHAnsi" w:hAnsiTheme="minorHAnsi" w:cstheme="minorHAnsi"/>
                <w:sz w:val="22"/>
                <w:szCs w:val="22"/>
              </w:rPr>
              <w:t>BEExplicitFace</w:t>
            </w:r>
            <w:r w:rsidR="00EE2316" w:rsidRPr="00EA5EE3" w:rsidDel="00362ABF">
              <w:rPr>
                <w:rFonts w:asciiTheme="minorHAnsi" w:hAnsiTheme="minorHAnsi" w:cstheme="minorHAnsi"/>
                <w:sz w:val="22"/>
                <w:szCs w:val="22"/>
              </w:rPr>
              <w:t xml:space="preserve"> </w:t>
            </w:r>
          </w:p>
        </w:tc>
        <w:tc>
          <w:tcPr>
            <w:tcW w:w="5070" w:type="dxa"/>
            <w:shd w:val="clear" w:color="auto" w:fill="auto"/>
          </w:tcPr>
          <w:p w14:paraId="1F522A4B" w14:textId="4204CF45"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EE2316" w:rsidRPr="00EA5EE3">
              <w:rPr>
                <w:rFonts w:asciiTheme="minorHAnsi" w:hAnsiTheme="minorHAnsi" w:cstheme="minorHAnsi"/>
                <w:sz w:val="22"/>
                <w:szCs w:val="22"/>
              </w:rPr>
              <w:t>BEExplicitFace</w:t>
            </w:r>
            <w:r w:rsidR="00EE2316" w:rsidRPr="00EA5EE3" w:rsidDel="00362ABF">
              <w:rPr>
                <w:rFonts w:asciiTheme="minorHAnsi" w:hAnsiTheme="minorHAnsi" w:cstheme="minorHAnsi"/>
                <w:sz w:val="22"/>
                <w:szCs w:val="22"/>
              </w:rPr>
              <w:t xml:space="preserve"> </w:t>
            </w:r>
          </w:p>
        </w:tc>
      </w:tr>
      <w:tr w:rsidR="00EE2316" w14:paraId="404985C0" w14:textId="77777777" w:rsidTr="00C76400">
        <w:tc>
          <w:tcPr>
            <w:tcW w:w="3786" w:type="dxa"/>
            <w:shd w:val="clear" w:color="auto" w:fill="auto"/>
          </w:tcPr>
          <w:p w14:paraId="1430C95D" w14:textId="4662BCD1"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EE2316" w:rsidRPr="00EA5EE3">
              <w:rPr>
                <w:rFonts w:asciiTheme="minorHAnsi" w:hAnsiTheme="minorHAnsi" w:cstheme="minorHAnsi"/>
                <w:sz w:val="22"/>
                <w:szCs w:val="22"/>
              </w:rPr>
              <w:t>BEExtrudedFace</w:t>
            </w:r>
            <w:r w:rsidR="00EE2316" w:rsidRPr="00EA5EE3" w:rsidDel="00362ABF">
              <w:rPr>
                <w:rFonts w:asciiTheme="minorHAnsi" w:hAnsiTheme="minorHAnsi" w:cstheme="minorHAnsi"/>
                <w:sz w:val="22"/>
                <w:szCs w:val="22"/>
              </w:rPr>
              <w:t xml:space="preserve"> </w:t>
            </w:r>
          </w:p>
        </w:tc>
        <w:tc>
          <w:tcPr>
            <w:tcW w:w="5070" w:type="dxa"/>
            <w:shd w:val="clear" w:color="auto" w:fill="auto"/>
          </w:tcPr>
          <w:p w14:paraId="2EA9B9CC" w14:textId="4829A7BA"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EE2316" w:rsidRPr="00EA5EE3">
              <w:rPr>
                <w:rFonts w:asciiTheme="minorHAnsi" w:hAnsiTheme="minorHAnsi" w:cstheme="minorHAnsi"/>
                <w:sz w:val="22"/>
                <w:szCs w:val="22"/>
              </w:rPr>
              <w:t>BEExtrudedFace</w:t>
            </w:r>
            <w:r w:rsidR="00EE2316" w:rsidRPr="00EA5EE3" w:rsidDel="00362ABF">
              <w:rPr>
                <w:rFonts w:asciiTheme="minorHAnsi" w:hAnsiTheme="minorHAnsi" w:cstheme="minorHAnsi"/>
                <w:sz w:val="22"/>
                <w:szCs w:val="22"/>
              </w:rPr>
              <w:t xml:space="preserve"> </w:t>
            </w:r>
          </w:p>
        </w:tc>
      </w:tr>
      <w:tr w:rsidR="00EE2316" w14:paraId="62E18AEE" w14:textId="77777777" w:rsidTr="00C76400">
        <w:tc>
          <w:tcPr>
            <w:tcW w:w="3786" w:type="dxa"/>
            <w:shd w:val="clear" w:color="auto" w:fill="auto"/>
          </w:tcPr>
          <w:p w14:paraId="7C6E7EBD" w14:textId="54F26F72"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EE2316" w:rsidRPr="00EA5EE3">
              <w:rPr>
                <w:rFonts w:asciiTheme="minorHAnsi" w:hAnsiTheme="minorHAnsi" w:cstheme="minorHAnsi"/>
                <w:sz w:val="22"/>
                <w:szCs w:val="22"/>
              </w:rPr>
              <w:t>BEFace</w:t>
            </w:r>
          </w:p>
        </w:tc>
        <w:tc>
          <w:tcPr>
            <w:tcW w:w="5070" w:type="dxa"/>
            <w:shd w:val="clear" w:color="auto" w:fill="auto"/>
          </w:tcPr>
          <w:p w14:paraId="36011724" w14:textId="01145880"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EE2316" w:rsidRPr="00EA5EE3">
              <w:rPr>
                <w:rFonts w:asciiTheme="minorHAnsi" w:hAnsiTheme="minorHAnsi" w:cstheme="minorHAnsi"/>
                <w:sz w:val="22"/>
                <w:szCs w:val="22"/>
              </w:rPr>
              <w:t>BEFace</w:t>
            </w:r>
          </w:p>
        </w:tc>
      </w:tr>
      <w:tr w:rsidR="00EE2316" w14:paraId="078A6040" w14:textId="77777777" w:rsidTr="00C76400">
        <w:tc>
          <w:tcPr>
            <w:tcW w:w="3786" w:type="dxa"/>
            <w:shd w:val="clear" w:color="auto" w:fill="auto"/>
          </w:tcPr>
          <w:p w14:paraId="2DAA85FF" w14:textId="7CEFBC79"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EE2316" w:rsidRPr="00EA5EE3">
              <w:rPr>
                <w:rFonts w:asciiTheme="minorHAnsi" w:hAnsiTheme="minorHAnsi" w:cstheme="minorHAnsi"/>
                <w:sz w:val="22"/>
                <w:szCs w:val="22"/>
              </w:rPr>
              <w:t>BEImplicitFace</w:t>
            </w:r>
          </w:p>
        </w:tc>
        <w:tc>
          <w:tcPr>
            <w:tcW w:w="5070" w:type="dxa"/>
            <w:shd w:val="clear" w:color="auto" w:fill="auto"/>
          </w:tcPr>
          <w:p w14:paraId="01E34994" w14:textId="0493D662"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EE2316" w:rsidRPr="00EA5EE3">
              <w:rPr>
                <w:rFonts w:asciiTheme="minorHAnsi" w:hAnsiTheme="minorHAnsi" w:cstheme="minorHAnsi"/>
                <w:sz w:val="22"/>
                <w:szCs w:val="22"/>
              </w:rPr>
              <w:t>BEImplicitFace</w:t>
            </w:r>
            <w:r w:rsidR="00EE2316" w:rsidRPr="00EA5EE3" w:rsidDel="00362ABF">
              <w:rPr>
                <w:rFonts w:asciiTheme="minorHAnsi" w:hAnsiTheme="minorHAnsi" w:cstheme="minorHAnsi"/>
                <w:sz w:val="22"/>
                <w:szCs w:val="22"/>
              </w:rPr>
              <w:t xml:space="preserve"> </w:t>
            </w:r>
          </w:p>
        </w:tc>
      </w:tr>
      <w:tr w:rsidR="00C76400" w14:paraId="052473E2" w14:textId="77777777" w:rsidTr="00C76400">
        <w:tc>
          <w:tcPr>
            <w:tcW w:w="3786" w:type="dxa"/>
            <w:shd w:val="clear" w:color="auto" w:fill="auto"/>
          </w:tcPr>
          <w:p w14:paraId="47A49F38" w14:textId="69545FE6"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lastRenderedPageBreak/>
              <w:t>lild:</w:t>
            </w:r>
            <w:r w:rsidR="00EE2316" w:rsidRPr="00EA5EE3">
              <w:rPr>
                <w:rFonts w:asciiTheme="minorHAnsi" w:hAnsiTheme="minorHAnsi" w:cstheme="minorHAnsi"/>
                <w:sz w:val="22"/>
                <w:szCs w:val="22"/>
              </w:rPr>
              <w:t>BEPoint</w:t>
            </w:r>
          </w:p>
        </w:tc>
        <w:tc>
          <w:tcPr>
            <w:tcW w:w="5070" w:type="dxa"/>
            <w:shd w:val="clear" w:color="auto" w:fill="auto"/>
          </w:tcPr>
          <w:p w14:paraId="117D0B3A" w14:textId="369423B4" w:rsidR="00EE2316"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EE2316" w:rsidRPr="00EA5EE3">
              <w:rPr>
                <w:rFonts w:asciiTheme="minorHAnsi" w:hAnsiTheme="minorHAnsi" w:cstheme="minorHAnsi"/>
                <w:sz w:val="22"/>
                <w:szCs w:val="22"/>
              </w:rPr>
              <w:t>BEPoint</w:t>
            </w:r>
          </w:p>
        </w:tc>
      </w:tr>
      <w:tr w:rsidR="00762158" w14:paraId="7D5D10AC" w14:textId="77777777" w:rsidTr="00C76400">
        <w:tc>
          <w:tcPr>
            <w:tcW w:w="3786" w:type="dxa"/>
            <w:shd w:val="clear" w:color="auto" w:fill="auto"/>
          </w:tcPr>
          <w:p w14:paraId="77CC3DD5" w14:textId="64EFEBEB"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lild:BESolid</w:t>
            </w:r>
          </w:p>
        </w:tc>
        <w:tc>
          <w:tcPr>
            <w:tcW w:w="5070" w:type="dxa"/>
            <w:shd w:val="clear" w:color="auto" w:fill="auto"/>
          </w:tcPr>
          <w:p w14:paraId="716CFE1A" w14:textId="6C2A74E9"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LandDivision::BESolid</w:t>
            </w:r>
          </w:p>
        </w:tc>
      </w:tr>
      <w:tr w:rsidR="00C76400" w14:paraId="1FE346AF" w14:textId="77777777" w:rsidTr="00C76400">
        <w:tc>
          <w:tcPr>
            <w:tcW w:w="3786" w:type="dxa"/>
            <w:shd w:val="clear" w:color="auto" w:fill="auto"/>
          </w:tcPr>
          <w:p w14:paraId="76557F9B" w14:textId="633A8FC1"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lild:BEString</w:t>
            </w:r>
          </w:p>
        </w:tc>
        <w:tc>
          <w:tcPr>
            <w:tcW w:w="5070" w:type="dxa"/>
            <w:shd w:val="clear" w:color="auto" w:fill="auto"/>
          </w:tcPr>
          <w:p w14:paraId="490D5784" w14:textId="33D3FFF0"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LandDivision::BEString</w:t>
            </w:r>
          </w:p>
        </w:tc>
      </w:tr>
      <w:tr w:rsidR="00C76400" w14:paraId="4FC65E68" w14:textId="77777777" w:rsidTr="00C76400">
        <w:tc>
          <w:tcPr>
            <w:tcW w:w="3786" w:type="dxa"/>
            <w:shd w:val="clear" w:color="auto" w:fill="auto"/>
          </w:tcPr>
          <w:p w14:paraId="6D1B7858" w14:textId="58A9C2D7"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lild:BEText</w:t>
            </w:r>
          </w:p>
        </w:tc>
        <w:tc>
          <w:tcPr>
            <w:tcW w:w="5070" w:type="dxa"/>
            <w:shd w:val="clear" w:color="auto" w:fill="auto"/>
          </w:tcPr>
          <w:p w14:paraId="51E4C0D4" w14:textId="670E663D"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LandDivision::BEText</w:t>
            </w:r>
          </w:p>
        </w:tc>
      </w:tr>
      <w:tr w:rsidR="00C76400" w14:paraId="3DDF4CA9" w14:textId="77777777" w:rsidTr="00C76400">
        <w:tc>
          <w:tcPr>
            <w:tcW w:w="3786" w:type="dxa"/>
            <w:shd w:val="clear" w:color="auto" w:fill="auto"/>
          </w:tcPr>
          <w:p w14:paraId="08208A03" w14:textId="03A4A93F"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lild:BoundingElement</w:t>
            </w:r>
          </w:p>
        </w:tc>
        <w:tc>
          <w:tcPr>
            <w:tcW w:w="5070" w:type="dxa"/>
            <w:shd w:val="clear" w:color="auto" w:fill="auto"/>
          </w:tcPr>
          <w:p w14:paraId="635B3A7A" w14:textId="2E751A03"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LandDivision::BoundingElement</w:t>
            </w:r>
          </w:p>
        </w:tc>
      </w:tr>
      <w:tr w:rsidR="00C76400" w14:paraId="0C8EBAB6" w14:textId="77777777" w:rsidTr="00C76400">
        <w:tc>
          <w:tcPr>
            <w:tcW w:w="3786" w:type="dxa"/>
            <w:shd w:val="clear" w:color="auto" w:fill="auto"/>
          </w:tcPr>
          <w:p w14:paraId="3A8CD047" w14:textId="5249D136"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lild:Easement</w:t>
            </w:r>
          </w:p>
        </w:tc>
        <w:tc>
          <w:tcPr>
            <w:tcW w:w="5070" w:type="dxa"/>
            <w:shd w:val="clear" w:color="auto" w:fill="auto"/>
          </w:tcPr>
          <w:p w14:paraId="471F0850" w14:textId="7CD1F062" w:rsidR="0076215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LandDivision::Easement</w:t>
            </w:r>
          </w:p>
        </w:tc>
      </w:tr>
      <w:tr w:rsidR="006F5D18" w14:paraId="4562E6AB" w14:textId="77777777" w:rsidTr="00C76400">
        <w:tc>
          <w:tcPr>
            <w:tcW w:w="3786" w:type="dxa"/>
            <w:shd w:val="clear" w:color="auto" w:fill="auto"/>
          </w:tcPr>
          <w:p w14:paraId="4874A22F" w14:textId="2DFD253C" w:rsidR="006F5D1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lild:ExtrusionLimit</w:t>
            </w:r>
          </w:p>
        </w:tc>
        <w:tc>
          <w:tcPr>
            <w:tcW w:w="5070" w:type="dxa"/>
            <w:shd w:val="clear" w:color="auto" w:fill="auto"/>
          </w:tcPr>
          <w:p w14:paraId="3D7ED29F" w14:textId="1CFFDF22" w:rsidR="006F5D18" w:rsidRPr="00EA5EE3" w:rsidRDefault="00762158"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LandDivision::ExtrusionLimit</w:t>
            </w:r>
          </w:p>
        </w:tc>
      </w:tr>
      <w:tr w:rsidR="00362ABF" w14:paraId="3ADB0EBC" w14:textId="77777777" w:rsidTr="00C76400">
        <w:tc>
          <w:tcPr>
            <w:tcW w:w="3786" w:type="dxa"/>
            <w:shd w:val="clear" w:color="auto" w:fill="auto"/>
          </w:tcPr>
          <w:p w14:paraId="4AE8C30B" w14:textId="6C825209" w:rsidR="00362ABF" w:rsidRPr="00EA5EE3" w:rsidRDefault="001469C2"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362ABF" w:rsidRPr="00EA5EE3">
              <w:rPr>
                <w:rFonts w:asciiTheme="minorHAnsi" w:hAnsiTheme="minorHAnsi" w:cstheme="minorHAnsi"/>
                <w:sz w:val="22"/>
                <w:szCs w:val="22"/>
              </w:rPr>
              <w:t>InterestInLand</w:t>
            </w:r>
          </w:p>
        </w:tc>
        <w:tc>
          <w:tcPr>
            <w:tcW w:w="5070" w:type="dxa"/>
            <w:shd w:val="clear" w:color="auto" w:fill="auto"/>
          </w:tcPr>
          <w:p w14:paraId="5E8F4F1E" w14:textId="1F1FD4AD" w:rsidR="00362ABF" w:rsidRPr="00EA5EE3" w:rsidRDefault="001469C2"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LandDivision::InterestInLand</w:t>
            </w:r>
          </w:p>
        </w:tc>
      </w:tr>
      <w:tr w:rsidR="00981E56" w14:paraId="719248DF" w14:textId="77777777" w:rsidTr="00C76400">
        <w:tc>
          <w:tcPr>
            <w:tcW w:w="3786" w:type="dxa"/>
            <w:shd w:val="clear" w:color="auto" w:fill="auto"/>
          </w:tcPr>
          <w:p w14:paraId="2A6F8AC8" w14:textId="38218C70" w:rsidR="00981E56" w:rsidRPr="00EA5EE3" w:rsidRDefault="00981E56"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lild:LandDivision</w:t>
            </w:r>
          </w:p>
        </w:tc>
        <w:tc>
          <w:tcPr>
            <w:tcW w:w="5070" w:type="dxa"/>
            <w:shd w:val="clear" w:color="auto" w:fill="auto"/>
          </w:tcPr>
          <w:p w14:paraId="142BDB8C" w14:textId="79319168" w:rsidR="00981E56" w:rsidRPr="00EA5EE3" w:rsidRDefault="00981E56"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LandDivision::LandDivision</w:t>
            </w:r>
          </w:p>
        </w:tc>
      </w:tr>
      <w:tr w:rsidR="00362ABF" w14:paraId="2DA55298" w14:textId="77777777" w:rsidTr="00C76400">
        <w:tc>
          <w:tcPr>
            <w:tcW w:w="3786" w:type="dxa"/>
            <w:shd w:val="clear" w:color="auto" w:fill="auto"/>
          </w:tcPr>
          <w:p w14:paraId="06B1F4E7" w14:textId="7414F0DC" w:rsidR="00362ABF" w:rsidRPr="00EA5EE3" w:rsidRDefault="001469C2"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LandParcel</w:t>
            </w:r>
          </w:p>
        </w:tc>
        <w:tc>
          <w:tcPr>
            <w:tcW w:w="5070" w:type="dxa"/>
            <w:shd w:val="clear" w:color="auto" w:fill="auto"/>
          </w:tcPr>
          <w:p w14:paraId="740CE475" w14:textId="232EA29A" w:rsidR="00362ABF" w:rsidRPr="00EA5EE3" w:rsidRDefault="001469C2" w:rsidP="00EA5EE3">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LandParcel</w:t>
            </w:r>
          </w:p>
        </w:tc>
      </w:tr>
      <w:tr w:rsidR="00362ABF" w14:paraId="3D209A23" w14:textId="77777777" w:rsidTr="00C76400">
        <w:tc>
          <w:tcPr>
            <w:tcW w:w="3786" w:type="dxa"/>
            <w:shd w:val="clear" w:color="auto" w:fill="auto"/>
          </w:tcPr>
          <w:p w14:paraId="76329B9F" w14:textId="6269201B" w:rsidR="00362ABF" w:rsidRPr="00EA5EE3" w:rsidRDefault="001469C2"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LandPropertyUnit</w:t>
            </w:r>
          </w:p>
        </w:tc>
        <w:tc>
          <w:tcPr>
            <w:tcW w:w="5070" w:type="dxa"/>
            <w:shd w:val="clear" w:color="auto" w:fill="auto"/>
          </w:tcPr>
          <w:p w14:paraId="0E891CC0" w14:textId="4F20B8CC" w:rsidR="00362ABF" w:rsidRPr="00EA5EE3" w:rsidRDefault="001469C2"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LandPropertyUnit</w:t>
            </w:r>
          </w:p>
        </w:tc>
      </w:tr>
      <w:tr w:rsidR="00362ABF" w14:paraId="1A38D58D" w14:textId="77777777" w:rsidTr="00C76400">
        <w:tc>
          <w:tcPr>
            <w:tcW w:w="3786" w:type="dxa"/>
            <w:shd w:val="clear" w:color="auto" w:fill="auto"/>
          </w:tcPr>
          <w:p w14:paraId="079567BA" w14:textId="5B64EC4E" w:rsidR="00362ABF" w:rsidRPr="00EA5EE3" w:rsidRDefault="001469C2"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Ownership</w:t>
            </w:r>
          </w:p>
        </w:tc>
        <w:tc>
          <w:tcPr>
            <w:tcW w:w="5070" w:type="dxa"/>
            <w:shd w:val="clear" w:color="auto" w:fill="auto"/>
          </w:tcPr>
          <w:p w14:paraId="09B90671" w14:textId="355E558F" w:rsidR="00362ABF" w:rsidRPr="00EA5EE3" w:rsidRDefault="001469C2"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Ownership</w:t>
            </w:r>
          </w:p>
        </w:tc>
      </w:tr>
      <w:tr w:rsidR="00362ABF" w14:paraId="52A08896" w14:textId="77777777" w:rsidTr="00C76400">
        <w:tc>
          <w:tcPr>
            <w:tcW w:w="3786" w:type="dxa"/>
            <w:shd w:val="clear" w:color="auto" w:fill="auto"/>
          </w:tcPr>
          <w:p w14:paraId="4C70C3D2" w14:textId="134184D7" w:rsidR="00362ABF" w:rsidRPr="00EA5EE3" w:rsidRDefault="001469C2"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PropertyUnit</w:t>
            </w:r>
          </w:p>
        </w:tc>
        <w:tc>
          <w:tcPr>
            <w:tcW w:w="5070" w:type="dxa"/>
            <w:shd w:val="clear" w:color="auto" w:fill="auto"/>
          </w:tcPr>
          <w:p w14:paraId="1D153BB6" w14:textId="7F05148E" w:rsidR="00362ABF" w:rsidRPr="00EA5EE3" w:rsidRDefault="001469C2"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PropertyUnit</w:t>
            </w:r>
          </w:p>
        </w:tc>
      </w:tr>
      <w:tr w:rsidR="00EF48CF" w14:paraId="311E4CFF" w14:textId="77777777" w:rsidTr="00C76400">
        <w:tc>
          <w:tcPr>
            <w:tcW w:w="3786" w:type="dxa"/>
            <w:shd w:val="clear" w:color="auto" w:fill="auto"/>
          </w:tcPr>
          <w:p w14:paraId="754A8FC9" w14:textId="3714C575" w:rsidR="00EF48CF" w:rsidRPr="00EA5EE3" w:rsidRDefault="00EF48CF"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lild:Signatory</w:t>
            </w:r>
          </w:p>
        </w:tc>
        <w:tc>
          <w:tcPr>
            <w:tcW w:w="5070" w:type="dxa"/>
            <w:shd w:val="clear" w:color="auto" w:fill="auto"/>
          </w:tcPr>
          <w:p w14:paraId="487AFBE5" w14:textId="7F5991D6" w:rsidR="00EF48CF" w:rsidRPr="00EA5EE3" w:rsidRDefault="00EF48CF" w:rsidP="00C76400">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LandDivision::Signatory</w:t>
            </w:r>
          </w:p>
        </w:tc>
      </w:tr>
      <w:tr w:rsidR="00362ABF" w14:paraId="1A8E02C7" w14:textId="77777777" w:rsidTr="00C76400">
        <w:tc>
          <w:tcPr>
            <w:tcW w:w="3786" w:type="dxa"/>
            <w:shd w:val="clear" w:color="auto" w:fill="auto"/>
          </w:tcPr>
          <w:p w14:paraId="1A97CD27" w14:textId="09E82694"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SpatialUnit</w:t>
            </w:r>
          </w:p>
        </w:tc>
        <w:tc>
          <w:tcPr>
            <w:tcW w:w="5070" w:type="dxa"/>
            <w:shd w:val="clear" w:color="auto" w:fill="auto"/>
          </w:tcPr>
          <w:p w14:paraId="4CA6155A" w14:textId="00F281FA"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SpatialUnit</w:t>
            </w:r>
          </w:p>
        </w:tc>
      </w:tr>
      <w:tr w:rsidR="00362ABF" w14:paraId="289BEECE" w14:textId="77777777" w:rsidTr="00C76400">
        <w:tc>
          <w:tcPr>
            <w:tcW w:w="3786" w:type="dxa"/>
            <w:shd w:val="clear" w:color="auto" w:fill="auto"/>
          </w:tcPr>
          <w:p w14:paraId="24F817B1" w14:textId="2A1CB457"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Statement</w:t>
            </w:r>
          </w:p>
        </w:tc>
        <w:tc>
          <w:tcPr>
            <w:tcW w:w="5070" w:type="dxa"/>
            <w:shd w:val="clear" w:color="auto" w:fill="auto"/>
          </w:tcPr>
          <w:p w14:paraId="5CB1B5E5" w14:textId="727106FE"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Statement</w:t>
            </w:r>
          </w:p>
        </w:tc>
      </w:tr>
      <w:tr w:rsidR="00362ABF" w14:paraId="7DF2E881" w14:textId="77777777" w:rsidTr="00C76400">
        <w:tc>
          <w:tcPr>
            <w:tcW w:w="3786" w:type="dxa"/>
            <w:shd w:val="clear" w:color="auto" w:fill="auto"/>
          </w:tcPr>
          <w:p w14:paraId="4E8D7738" w14:textId="53B10B1E"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SuperficieObject</w:t>
            </w:r>
          </w:p>
        </w:tc>
        <w:tc>
          <w:tcPr>
            <w:tcW w:w="5070" w:type="dxa"/>
            <w:shd w:val="clear" w:color="auto" w:fill="auto"/>
          </w:tcPr>
          <w:p w14:paraId="24236BFF" w14:textId="752640CC"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SuperficieObject</w:t>
            </w:r>
          </w:p>
        </w:tc>
      </w:tr>
      <w:tr w:rsidR="00362ABF" w14:paraId="4279ACBF" w14:textId="77777777" w:rsidTr="00C76400">
        <w:tc>
          <w:tcPr>
            <w:tcW w:w="3786" w:type="dxa"/>
            <w:shd w:val="clear" w:color="auto" w:fill="auto"/>
          </w:tcPr>
          <w:p w14:paraId="7DDAF611" w14:textId="4A046599"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lild:</w:t>
            </w:r>
            <w:r w:rsidR="00C91C84" w:rsidRPr="00EA5EE3">
              <w:rPr>
                <w:rFonts w:asciiTheme="minorHAnsi" w:hAnsiTheme="minorHAnsi" w:cstheme="minorHAnsi"/>
                <w:sz w:val="22"/>
                <w:szCs w:val="22"/>
              </w:rPr>
              <w:t>SurveyMonument</w:t>
            </w:r>
          </w:p>
        </w:tc>
        <w:tc>
          <w:tcPr>
            <w:tcW w:w="5070" w:type="dxa"/>
            <w:shd w:val="clear" w:color="auto" w:fill="auto"/>
          </w:tcPr>
          <w:p w14:paraId="541EF3BE" w14:textId="5790C785" w:rsidR="00362ABF" w:rsidRPr="00EA5EE3" w:rsidRDefault="001469C2" w:rsidP="006F5D18">
            <w:pPr>
              <w:spacing w:before="40" w:after="40"/>
              <w:rPr>
                <w:rFonts w:asciiTheme="minorHAnsi" w:hAnsiTheme="minorHAnsi" w:cstheme="minorHAnsi"/>
                <w:sz w:val="22"/>
                <w:szCs w:val="22"/>
              </w:rPr>
            </w:pPr>
            <w:r w:rsidRPr="00EA5EE3">
              <w:rPr>
                <w:rFonts w:asciiTheme="minorHAnsi" w:hAnsiTheme="minorHAnsi" w:cstheme="minorHAnsi"/>
                <w:sz w:val="22"/>
                <w:szCs w:val="22"/>
              </w:rPr>
              <w:t>LandDivision::</w:t>
            </w:r>
            <w:r w:rsidR="00C91C84" w:rsidRPr="00EA5EE3">
              <w:rPr>
                <w:rFonts w:asciiTheme="minorHAnsi" w:hAnsiTheme="minorHAnsi" w:cstheme="minorHAnsi"/>
                <w:sz w:val="22"/>
                <w:szCs w:val="22"/>
              </w:rPr>
              <w:t>SurveyMonument</w:t>
            </w:r>
          </w:p>
        </w:tc>
      </w:tr>
    </w:tbl>
    <w:p w14:paraId="3453713D" w14:textId="2A536E0D" w:rsidR="009D60C1" w:rsidRPr="009D60C1" w:rsidRDefault="009D60C1" w:rsidP="009D60C1">
      <w:pPr>
        <w:pStyle w:val="Caption"/>
        <w:jc w:val="center"/>
        <w:rPr>
          <w:color w:val="auto"/>
          <w:sz w:val="22"/>
        </w:rPr>
      </w:pPr>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Pr="009D60C1">
        <w:rPr>
          <w:noProof/>
          <w:color w:val="auto"/>
          <w:sz w:val="22"/>
        </w:rPr>
        <w:t>1</w:t>
      </w:r>
      <w:r w:rsidRPr="009D60C1">
        <w:rPr>
          <w:color w:val="auto"/>
          <w:sz w:val="22"/>
        </w:rPr>
        <w:fldChar w:fldCharType="end"/>
      </w:r>
      <w:r>
        <w:rPr>
          <w:color w:val="auto"/>
          <w:sz w:val="22"/>
        </w:rPr>
        <w:t xml:space="preserve">.  InfraGML </w:t>
      </w:r>
      <w:r w:rsidR="00C91C84" w:rsidRPr="000457EB">
        <w:rPr>
          <w:color w:val="auto"/>
          <w:sz w:val="22"/>
        </w:rPr>
        <w:t>LandDivision</w:t>
      </w:r>
      <w:r w:rsidR="005A40A5" w:rsidRPr="000457EB">
        <w:rPr>
          <w:color w:val="auto"/>
          <w:sz w:val="22"/>
        </w:rPr>
        <w:t xml:space="preserve"> </w:t>
      </w:r>
      <w:r>
        <w:rPr>
          <w:color w:val="auto"/>
          <w:sz w:val="22"/>
        </w:rPr>
        <w:t>XML elements with corresponding LandInfra UML classes</w:t>
      </w:r>
    </w:p>
    <w:p w14:paraId="48DBD3B1" w14:textId="1D8B1F32" w:rsidR="009F1ACE" w:rsidRDefault="009F1ACE" w:rsidP="00D72565"/>
    <w:p w14:paraId="3BDAA31E" w14:textId="77777777" w:rsidR="00463A50" w:rsidRDefault="00463A50">
      <w:pPr>
        <w:spacing w:after="0"/>
        <w:rPr>
          <w:rFonts w:cs="Arial"/>
          <w:b/>
          <w:bCs/>
          <w:iCs/>
          <w:szCs w:val="28"/>
        </w:rPr>
      </w:pPr>
      <w:r>
        <w:br w:type="page"/>
      </w:r>
    </w:p>
    <w:p w14:paraId="3F923838" w14:textId="064C6566" w:rsidR="00C36B8D" w:rsidRDefault="00C36B8D" w:rsidP="00C36B8D">
      <w:pPr>
        <w:pStyle w:val="Heading2"/>
      </w:pPr>
      <w:bookmarkStart w:id="33" w:name="_Toc493835607"/>
      <w:r>
        <w:lastRenderedPageBreak/>
        <w:t xml:space="preserve">Requirements Class: </w:t>
      </w:r>
      <w:r w:rsidR="00430232" w:rsidRPr="00EA5EE3">
        <w:t>Condominium</w:t>
      </w:r>
      <w:bookmarkEnd w:id="33"/>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C36B8D" w14:paraId="3C313140" w14:textId="77777777" w:rsidTr="00F00FB9">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67838925" w14:textId="77777777" w:rsidR="00C36B8D" w:rsidRDefault="00C36B8D" w:rsidP="00F00FB9">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C36B8D" w14:paraId="67F25F3C" w14:textId="77777777" w:rsidTr="00F00FB9">
        <w:tc>
          <w:tcPr>
            <w:tcW w:w="8897" w:type="dxa"/>
            <w:gridSpan w:val="2"/>
            <w:tcBorders>
              <w:top w:val="single" w:sz="12" w:space="0" w:color="auto"/>
              <w:left w:val="single" w:sz="12" w:space="0" w:color="auto"/>
              <w:bottom w:val="single" w:sz="12" w:space="0" w:color="auto"/>
              <w:right w:val="single" w:sz="12" w:space="0" w:color="auto"/>
            </w:tcBorders>
          </w:tcPr>
          <w:p w14:paraId="463B31CD" w14:textId="30FA63C9" w:rsidR="00C36B8D" w:rsidRDefault="00C36B8D" w:rsidP="00F00FB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430232" w:rsidRPr="00EA5EE3">
              <w:rPr>
                <w:rFonts w:eastAsia="MS Mincho"/>
                <w:b/>
                <w:color w:val="FF0000"/>
                <w:sz w:val="22"/>
                <w:lang w:val="en-AU"/>
              </w:rPr>
              <w:t>condominium</w:t>
            </w:r>
          </w:p>
        </w:tc>
      </w:tr>
      <w:tr w:rsidR="00C36B8D" w14:paraId="040347F7" w14:textId="77777777" w:rsidTr="00F00FB9">
        <w:tc>
          <w:tcPr>
            <w:tcW w:w="1526" w:type="dxa"/>
            <w:tcBorders>
              <w:top w:val="single" w:sz="12" w:space="0" w:color="auto"/>
              <w:left w:val="single" w:sz="12" w:space="0" w:color="auto"/>
              <w:bottom w:val="single" w:sz="4" w:space="0" w:color="auto"/>
              <w:right w:val="single" w:sz="4" w:space="0" w:color="auto"/>
            </w:tcBorders>
          </w:tcPr>
          <w:p w14:paraId="583C71DD" w14:textId="77777777" w:rsidR="00C36B8D" w:rsidRDefault="00C36B8D" w:rsidP="00F00FB9">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21E908CC" w14:textId="77777777" w:rsidR="00C36B8D" w:rsidRDefault="00C36B8D" w:rsidP="00F00FB9">
            <w:pPr>
              <w:spacing w:before="100" w:beforeAutospacing="1" w:after="100" w:afterAutospacing="1" w:line="230" w:lineRule="atLeast"/>
              <w:jc w:val="both"/>
              <w:rPr>
                <w:rFonts w:eastAsia="MS Mincho"/>
                <w:lang w:val="en-AU"/>
              </w:rPr>
            </w:pPr>
            <w:r>
              <w:rPr>
                <w:rFonts w:eastAsia="MS Mincho"/>
              </w:rPr>
              <w:t>Conforming application</w:t>
            </w:r>
          </w:p>
        </w:tc>
      </w:tr>
      <w:tr w:rsidR="00C36B8D" w14:paraId="096A96E8" w14:textId="77777777" w:rsidTr="00F00FB9">
        <w:tc>
          <w:tcPr>
            <w:tcW w:w="1526" w:type="dxa"/>
            <w:tcBorders>
              <w:top w:val="single" w:sz="4" w:space="0" w:color="auto"/>
              <w:left w:val="single" w:sz="12" w:space="0" w:color="auto"/>
              <w:bottom w:val="single" w:sz="4" w:space="0" w:color="auto"/>
              <w:right w:val="single" w:sz="4" w:space="0" w:color="auto"/>
            </w:tcBorders>
          </w:tcPr>
          <w:p w14:paraId="0CEC77A5" w14:textId="77777777" w:rsidR="00C36B8D" w:rsidRDefault="00C36B8D" w:rsidP="00F00FB9">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66B6AF29" w14:textId="2CF9D016" w:rsidR="00C36B8D" w:rsidRPr="00B626EB" w:rsidRDefault="00430232" w:rsidP="00F00FB9">
            <w:pPr>
              <w:spacing w:before="100" w:beforeAutospacing="1" w:after="100" w:afterAutospacing="1" w:line="230" w:lineRule="atLeast"/>
              <w:jc w:val="both"/>
              <w:rPr>
                <w:rFonts w:eastAsia="MS Mincho"/>
                <w:color w:val="0000FF"/>
                <w:sz w:val="22"/>
                <w:lang w:val="en-AU"/>
              </w:rPr>
            </w:pPr>
            <w:r w:rsidRPr="00EA5EE3">
              <w:rPr>
                <w:rFonts w:eastAsia="MS Mincho"/>
              </w:rPr>
              <w:t>Condominium</w:t>
            </w:r>
          </w:p>
        </w:tc>
      </w:tr>
      <w:tr w:rsidR="00430232" w14:paraId="7D6C3ECC" w14:textId="77777777" w:rsidTr="00F00FB9">
        <w:tc>
          <w:tcPr>
            <w:tcW w:w="1526" w:type="dxa"/>
            <w:tcBorders>
              <w:top w:val="single" w:sz="4" w:space="0" w:color="auto"/>
              <w:left w:val="single" w:sz="12" w:space="0" w:color="auto"/>
              <w:bottom w:val="single" w:sz="4" w:space="0" w:color="auto"/>
              <w:right w:val="single" w:sz="4" w:space="0" w:color="auto"/>
            </w:tcBorders>
          </w:tcPr>
          <w:p w14:paraId="5B212A39" w14:textId="3CB20668" w:rsidR="00430232" w:rsidRDefault="00430232" w:rsidP="00F00FB9">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225DA413" w14:textId="14AC85A5" w:rsidR="00430232" w:rsidRDefault="00430232" w:rsidP="00F00FB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/req/landdivision</w:t>
            </w:r>
          </w:p>
        </w:tc>
      </w:tr>
      <w:tr w:rsidR="00C36B8D" w14:paraId="60E7CE43" w14:textId="77777777" w:rsidTr="00F00FB9">
        <w:tc>
          <w:tcPr>
            <w:tcW w:w="1526" w:type="dxa"/>
            <w:tcBorders>
              <w:top w:val="single" w:sz="4" w:space="0" w:color="auto"/>
              <w:left w:val="single" w:sz="12" w:space="0" w:color="auto"/>
              <w:bottom w:val="single" w:sz="4" w:space="0" w:color="auto"/>
              <w:right w:val="single" w:sz="4" w:space="0" w:color="auto"/>
            </w:tcBorders>
            <w:shd w:val="clear" w:color="auto" w:fill="BFBFBF"/>
          </w:tcPr>
          <w:p w14:paraId="2FD1F9A5" w14:textId="77777777" w:rsidR="00C36B8D" w:rsidRDefault="00C36B8D" w:rsidP="00F00FB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2562F899" w14:textId="27DF6509" w:rsidR="00C36B8D" w:rsidRPr="000729EF" w:rsidRDefault="00C36B8D" w:rsidP="00F00FB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430232" w:rsidRPr="00EA5EE3">
              <w:rPr>
                <w:rFonts w:eastAsia="MS Mincho"/>
                <w:b/>
                <w:color w:val="FF0000"/>
                <w:sz w:val="22"/>
                <w:lang w:val="en-AU"/>
              </w:rPr>
              <w:t>condominium</w:t>
            </w:r>
            <w:r>
              <w:rPr>
                <w:rFonts w:eastAsia="MS Mincho"/>
                <w:b/>
                <w:color w:val="FF0000"/>
                <w:sz w:val="22"/>
                <w:lang w:val="en-AU"/>
              </w:rPr>
              <w:t>/elements</w:t>
            </w:r>
          </w:p>
        </w:tc>
      </w:tr>
    </w:tbl>
    <w:p w14:paraId="37E0C186" w14:textId="77777777" w:rsidR="00C36B8D" w:rsidRDefault="00C36B8D" w:rsidP="00C36B8D"/>
    <w:p w14:paraId="446CFBB5" w14:textId="0281F6B2" w:rsidR="00C36B8D" w:rsidRDefault="00C36B8D" w:rsidP="00C36B8D">
      <w:pPr>
        <w:pStyle w:val="Heading3"/>
      </w:pPr>
      <w:bookmarkStart w:id="34" w:name="_Toc493835608"/>
      <w:r>
        <w:t>Implement</w:t>
      </w:r>
      <w:r w:rsidR="004710E4">
        <w:t>ation</w:t>
      </w:r>
      <w:r>
        <w:t xml:space="preserve"> decisions regarding OGC 15-111r1 UML</w:t>
      </w:r>
      <w:bookmarkEnd w:id="34"/>
      <w:r>
        <w:t xml:space="preserve"> </w:t>
      </w:r>
    </w:p>
    <w:p w14:paraId="6007426A" w14:textId="25C311D5" w:rsidR="00C36B8D" w:rsidRDefault="00C36B8D" w:rsidP="00C36B8D">
      <w:r>
        <w:t>The following implement</w:t>
      </w:r>
      <w:r w:rsidR="004710E4">
        <w:t>ation</w:t>
      </w:r>
      <w:r>
        <w:t xml:space="preserve"> decisions have been made regarding the OGC 15-111r1 </w:t>
      </w:r>
      <w:r w:rsidR="00D9797E" w:rsidRPr="00EA5EE3">
        <w:t>Condominium</w:t>
      </w:r>
      <w:r w:rsidRPr="00CD3F44">
        <w:t xml:space="preserve"> Requirements Class </w:t>
      </w:r>
      <w:r>
        <w:t>UML:</w:t>
      </w:r>
    </w:p>
    <w:p w14:paraId="37E225E0" w14:textId="468F01EE" w:rsidR="00C36B8D" w:rsidRDefault="00C36B8D" w:rsidP="00C36B8D">
      <w:r>
        <w:t xml:space="preserve">1.  </w:t>
      </w:r>
      <w:r w:rsidR="00D9797E">
        <w:t>LandInfra UML specifies CondominiumBuilding as subtype of Facility::Building, thereby creating a dependency on InfraGML Part 2 Facility. While this modelling is adequate</w:t>
      </w:r>
      <w:r w:rsidR="00945BB3">
        <w:t xml:space="preserve">, the benefit does not outweigh the cost of dependency. </w:t>
      </w:r>
      <w:r w:rsidR="00504D6F">
        <w:t>Waiting for linking with IFCs, CondominiumBuilding is here made subtype of LandInfra::Feature</w:t>
      </w:r>
      <w:r w:rsidR="00623371">
        <w:t>, similar</w:t>
      </w:r>
      <w:r w:rsidR="00504D6F">
        <w:t xml:space="preserve"> to the modelling chosen for SuperficieObject</w:t>
      </w:r>
      <w:r w:rsidR="00623371">
        <w:t xml:space="preserve"> (LandInfra UML 7.10.2.6)</w:t>
      </w:r>
    </w:p>
    <w:p w14:paraId="35785078" w14:textId="12F22E7A" w:rsidR="009A2D69" w:rsidRDefault="009A2D69" w:rsidP="00C36B8D">
      <w:r>
        <w:t>2.  GML will not allow an element to be associated with another element if it is already on the part side of a composition association.  For example, if, as the 15-111r1 Figure 69 UML shows, BuildingPart is a compositional part of CondominiumBuilding, then it cannot also be associated with CondominiumUnit.  Therefore the composition association has been replaced by a mandatory, uni-directional association from BuildingPart to CondominiumBuilding.  The redundant CondominiumScheme-CondominiumBuilding association can now be dropped, as it is possible to determine the CondominiumBuildings participating in a CondominiumScheme by tracing from CondominiumScheme to CondominiumUnit to BuildingPart to CondominiumBuilding.</w:t>
      </w:r>
    </w:p>
    <w:p w14:paraId="4F04A38A" w14:textId="06EA423A" w:rsidR="00C36B8D" w:rsidRDefault="00C36B8D" w:rsidP="00C36B8D">
      <w:pPr>
        <w:pStyle w:val="Heading3"/>
      </w:pPr>
      <w:bookmarkStart w:id="35" w:name="_Toc493835609"/>
      <w:r>
        <w:t>Specific Requirements for this Requirements Class</w:t>
      </w:r>
      <w:bookmarkEnd w:id="35"/>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C36B8D" w14:paraId="2387A4AB" w14:textId="77777777" w:rsidTr="00F00FB9">
        <w:tc>
          <w:tcPr>
            <w:tcW w:w="1526" w:type="dxa"/>
            <w:shd w:val="clear" w:color="auto" w:fill="BFBFBF"/>
          </w:tcPr>
          <w:p w14:paraId="0002D3CE" w14:textId="77777777" w:rsidR="00C36B8D" w:rsidRDefault="00C36B8D" w:rsidP="00F00FB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0784442E" w14:textId="4B9A9177" w:rsidR="00C36B8D" w:rsidRDefault="00C36B8D" w:rsidP="00F00FB9">
            <w:pPr>
              <w:spacing w:before="100" w:beforeAutospacing="1" w:after="100" w:afterAutospacing="1" w:line="230" w:lineRule="atLeast"/>
              <w:rPr>
                <w:rFonts w:eastAsia="MS Mincho"/>
                <w:lang w:val="en-AU"/>
              </w:rPr>
            </w:pPr>
            <w:r>
              <w:rPr>
                <w:rFonts w:eastAsia="MS Mincho"/>
                <w:b/>
                <w:color w:val="FF0000"/>
                <w:sz w:val="22"/>
                <w:lang w:val="en-AU"/>
              </w:rPr>
              <w:t>/req/</w:t>
            </w:r>
            <w:r w:rsidR="00430232" w:rsidRPr="00EA5EE3">
              <w:rPr>
                <w:rFonts w:eastAsia="MS Mincho"/>
                <w:b/>
                <w:color w:val="FF0000"/>
                <w:sz w:val="22"/>
                <w:lang w:val="en-AU"/>
              </w:rPr>
              <w:t>condominium</w:t>
            </w:r>
            <w:r>
              <w:rPr>
                <w:rFonts w:eastAsia="MS Mincho"/>
                <w:b/>
                <w:color w:val="FF0000"/>
                <w:sz w:val="22"/>
                <w:lang w:val="en-AU"/>
              </w:rPr>
              <w:t>/elements</w:t>
            </w:r>
            <w:r>
              <w:rPr>
                <w:rFonts w:eastAsia="MS Mincho"/>
                <w:lang w:val="en-AU"/>
              </w:rPr>
              <w:t xml:space="preserve"> </w:t>
            </w:r>
          </w:p>
          <w:p w14:paraId="783850FB" w14:textId="2ABC40F9" w:rsidR="00C36B8D" w:rsidRPr="00332358" w:rsidRDefault="00C36B8D" w:rsidP="00430232">
            <w:pPr>
              <w:spacing w:before="100" w:beforeAutospacing="1" w:after="100" w:afterAutospacing="1" w:line="230" w:lineRule="atLeast"/>
              <w:rPr>
                <w:rFonts w:eastAsia="MS Mincho"/>
                <w:lang w:val="en-AU"/>
              </w:rPr>
            </w:pPr>
            <w:r w:rsidRPr="00EA5EE3">
              <w:rPr>
                <w:rFonts w:eastAsia="MS Mincho"/>
                <w:lang w:val="en-AU"/>
              </w:rPr>
              <w:t xml:space="preserve">A conforming application shall support the </w:t>
            </w:r>
            <w:r w:rsidR="00430232" w:rsidRPr="00EA5EE3">
              <w:rPr>
                <w:rFonts w:eastAsia="MS Mincho"/>
                <w:lang w:val="en-AU"/>
              </w:rPr>
              <w:t>Condominium</w:t>
            </w:r>
            <w:r w:rsidRPr="00EA5EE3">
              <w:rPr>
                <w:rFonts w:eastAsia="MS Mincho"/>
                <w:lang w:val="en-AU"/>
              </w:rPr>
              <w:t xml:space="preserve"> XML elements listed in </w:t>
            </w:r>
            <w:r w:rsidRPr="00EA5EE3">
              <w:t xml:space="preserve">Table </w:t>
            </w:r>
            <w:r w:rsidR="00430232" w:rsidRPr="00EA5EE3">
              <w:t>2</w:t>
            </w:r>
            <w:r w:rsidRPr="00EA5EE3">
              <w:rPr>
                <w:rFonts w:eastAsia="MS Mincho"/>
                <w:lang w:val="en-AU"/>
              </w:rPr>
              <w:t xml:space="preserve"> </w:t>
            </w:r>
            <w:r w:rsidR="00430232" w:rsidRPr="00EA5EE3">
              <w:rPr>
                <w:rFonts w:eastAsia="MS Mincho"/>
                <w:lang w:val="en-AU"/>
              </w:rPr>
              <w:t xml:space="preserve">below, </w:t>
            </w:r>
            <w:r w:rsidRPr="00EA5EE3">
              <w:rPr>
                <w:rFonts w:eastAsia="MS Mincho"/>
                <w:lang w:val="en-AU"/>
              </w:rPr>
              <w:t>in accordance with the GML XSD specified in http://schemas.opengis.net/infragml/part</w:t>
            </w:r>
            <w:r w:rsidR="00430232" w:rsidRPr="00EA5EE3">
              <w:rPr>
                <w:rFonts w:eastAsia="MS Mincho"/>
                <w:lang w:val="en-AU"/>
              </w:rPr>
              <w:t>7</w:t>
            </w:r>
            <w:r w:rsidRPr="00EA5EE3">
              <w:rPr>
                <w:rFonts w:eastAsia="MS Mincho"/>
                <w:lang w:val="en-AU"/>
              </w:rPr>
              <w:t>/1.0/</w:t>
            </w:r>
            <w:r w:rsidR="00430232" w:rsidRPr="00EA5EE3">
              <w:rPr>
                <w:rFonts w:eastAsia="MS Mincho"/>
                <w:lang w:val="en-AU"/>
              </w:rPr>
              <w:t>condominium</w:t>
            </w:r>
            <w:r w:rsidRPr="00EA5EE3">
              <w:rPr>
                <w:rFonts w:eastAsia="MS Mincho"/>
                <w:lang w:val="en-AU"/>
              </w:rPr>
              <w:t>.xsd.</w:t>
            </w:r>
          </w:p>
        </w:tc>
      </w:tr>
    </w:tbl>
    <w:p w14:paraId="25C4FBAE" w14:textId="77777777" w:rsidR="00C36B8D" w:rsidRDefault="00C36B8D" w:rsidP="00C36B8D"/>
    <w:p w14:paraId="164833B4" w14:textId="6E5A5BE4" w:rsidR="00C36B8D" w:rsidRPr="00EA5EE3" w:rsidRDefault="00C36B8D" w:rsidP="00C36B8D">
      <w:r w:rsidRPr="00EA5EE3">
        <w:rPr>
          <w:rFonts w:eastAsia="MS Mincho"/>
          <w:lang w:val="en-AU"/>
        </w:rPr>
        <w:t xml:space="preserve">An application conforming to this standard shall support the </w:t>
      </w:r>
      <w:r w:rsidR="00430232" w:rsidRPr="00EA5EE3">
        <w:rPr>
          <w:rFonts w:eastAsia="MS Mincho"/>
          <w:lang w:val="en-AU"/>
        </w:rPr>
        <w:t>Condominium</w:t>
      </w:r>
      <w:r w:rsidRPr="00EA5EE3">
        <w:rPr>
          <w:rFonts w:eastAsia="MS Mincho"/>
          <w:lang w:val="en-AU"/>
        </w:rPr>
        <w:t xml:space="preserve"> XML elements listed below in Table </w:t>
      </w:r>
      <w:r w:rsidR="00430232" w:rsidRPr="00EA5EE3">
        <w:rPr>
          <w:rFonts w:eastAsia="MS Mincho"/>
          <w:lang w:val="en-AU"/>
        </w:rPr>
        <w:t>2</w:t>
      </w:r>
      <w:r w:rsidRPr="00EA5EE3">
        <w:rPr>
          <w:rFonts w:eastAsia="MS Mincho"/>
          <w:lang w:val="en-AU"/>
        </w:rPr>
        <w:t xml:space="preserve"> in accordance with the GML XSD specified in http://schemas.opengis.net/infragml/</w:t>
      </w:r>
      <w:r w:rsidR="00290D95" w:rsidRPr="00EA5EE3">
        <w:rPr>
          <w:rFonts w:eastAsia="MS Mincho"/>
          <w:lang w:val="en-AU"/>
        </w:rPr>
        <w:t>part7/1.0/condominium</w:t>
      </w:r>
      <w:r w:rsidRPr="00EA5EE3">
        <w:rPr>
          <w:rFonts w:eastAsia="MS Mincho"/>
          <w:lang w:val="en-AU"/>
        </w:rPr>
        <w:t xml:space="preserve">.xsd.  </w:t>
      </w:r>
      <w:r w:rsidR="00430232" w:rsidRPr="00EA5EE3">
        <w:rPr>
          <w:rFonts w:eastAsia="MS Mincho"/>
          <w:lang w:val="en-AU"/>
        </w:rPr>
        <w:t>Condominium</w:t>
      </w:r>
      <w:r w:rsidRPr="00EA5EE3">
        <w:rPr>
          <w:rFonts w:eastAsia="MS Mincho"/>
          <w:lang w:val="en-AU"/>
        </w:rPr>
        <w:t xml:space="preserve"> </w:t>
      </w:r>
      <w:r w:rsidRPr="00EA5EE3">
        <w:t>XML element names are shown with a XML namespace prefix of “</w:t>
      </w:r>
      <w:r w:rsidR="00430232" w:rsidRPr="00EA5EE3">
        <w:rPr>
          <w:rFonts w:eastAsia="MS Mincho"/>
          <w:lang w:val="en-AU"/>
        </w:rPr>
        <w:t>lic</w:t>
      </w:r>
      <w:r w:rsidRPr="00EA5EE3">
        <w:t>”.  Corresponding LandInfra UML classes are shown with their LandInfra Requirements Class prefix of “</w:t>
      </w:r>
      <w:r w:rsidR="00430232" w:rsidRPr="00EA5EE3">
        <w:t>Condominium</w:t>
      </w:r>
      <w:r w:rsidR="00D14C99" w:rsidRPr="00EA5EE3">
        <w:t xml:space="preserve">”.  </w:t>
      </w:r>
    </w:p>
    <w:tbl>
      <w:tblPr>
        <w:tblStyle w:val="TableGrid"/>
        <w:tblW w:w="0" w:type="auto"/>
        <w:tblLook w:val="04A0" w:firstRow="1" w:lastRow="0" w:firstColumn="1" w:lastColumn="0" w:noHBand="0" w:noVBand="1"/>
      </w:tblPr>
      <w:tblGrid>
        <w:gridCol w:w="4315"/>
        <w:gridCol w:w="4315"/>
      </w:tblGrid>
      <w:tr w:rsidR="00C36B8D" w:rsidRPr="006F5D18" w14:paraId="7CC6C4A6" w14:textId="77777777" w:rsidTr="00F00FB9">
        <w:tc>
          <w:tcPr>
            <w:tcW w:w="4315" w:type="dxa"/>
          </w:tcPr>
          <w:p w14:paraId="6AF43FED" w14:textId="77777777" w:rsidR="00C36B8D" w:rsidRPr="006F5D18" w:rsidRDefault="00C36B8D" w:rsidP="00F00FB9">
            <w:pPr>
              <w:spacing w:before="40" w:after="40"/>
              <w:jc w:val="center"/>
              <w:rPr>
                <w:b/>
              </w:rPr>
            </w:pPr>
            <w:r w:rsidRPr="006F5D18">
              <w:rPr>
                <w:b/>
              </w:rPr>
              <w:t>InfraGML XML element</w:t>
            </w:r>
          </w:p>
        </w:tc>
        <w:tc>
          <w:tcPr>
            <w:tcW w:w="4315" w:type="dxa"/>
          </w:tcPr>
          <w:p w14:paraId="37456880" w14:textId="77777777" w:rsidR="00C36B8D" w:rsidRPr="006F5D18" w:rsidRDefault="00C36B8D" w:rsidP="00F00FB9">
            <w:pPr>
              <w:spacing w:before="40" w:after="40"/>
              <w:jc w:val="center"/>
              <w:rPr>
                <w:b/>
              </w:rPr>
            </w:pPr>
            <w:r w:rsidRPr="006F5D18">
              <w:rPr>
                <w:b/>
              </w:rPr>
              <w:t>LandInfra UML Class</w:t>
            </w:r>
          </w:p>
        </w:tc>
      </w:tr>
      <w:tr w:rsidR="00C36B8D" w14:paraId="620765BE" w14:textId="77777777" w:rsidTr="00F00FB9">
        <w:tc>
          <w:tcPr>
            <w:tcW w:w="4315" w:type="dxa"/>
          </w:tcPr>
          <w:p w14:paraId="7072FF73" w14:textId="504EE0E9" w:rsidR="00C36B8D" w:rsidRPr="00EA5EE3" w:rsidRDefault="00623371" w:rsidP="00F00FB9">
            <w:pPr>
              <w:spacing w:before="40" w:after="40"/>
            </w:pPr>
            <w:r w:rsidRPr="00EA5EE3">
              <w:lastRenderedPageBreak/>
              <w:t>lic:BuildingPart</w:t>
            </w:r>
          </w:p>
        </w:tc>
        <w:tc>
          <w:tcPr>
            <w:tcW w:w="4315" w:type="dxa"/>
          </w:tcPr>
          <w:p w14:paraId="06BED53E" w14:textId="3E8BA748" w:rsidR="00C36B8D" w:rsidRPr="00EA5EE3" w:rsidRDefault="00623371" w:rsidP="00F00FB9">
            <w:pPr>
              <w:spacing w:before="40" w:after="40"/>
            </w:pPr>
            <w:r w:rsidRPr="00EA5EE3">
              <w:t>Condominium</w:t>
            </w:r>
            <w:r w:rsidR="00C36B8D" w:rsidRPr="00EA5EE3">
              <w:t>::</w:t>
            </w:r>
            <w:r w:rsidRPr="00EA5EE3">
              <w:t>BuildingPart</w:t>
            </w:r>
          </w:p>
        </w:tc>
      </w:tr>
      <w:tr w:rsidR="00623371" w14:paraId="53E7BB78" w14:textId="77777777" w:rsidTr="00F00FB9">
        <w:tc>
          <w:tcPr>
            <w:tcW w:w="4315" w:type="dxa"/>
          </w:tcPr>
          <w:p w14:paraId="26BAFF23" w14:textId="0364E26B" w:rsidR="00623371" w:rsidRPr="00EA5EE3" w:rsidRDefault="00623371" w:rsidP="00F00FB9">
            <w:pPr>
              <w:spacing w:before="40" w:after="40"/>
            </w:pPr>
            <w:r w:rsidRPr="00EA5EE3">
              <w:t>lic:CondominiumBuilding</w:t>
            </w:r>
          </w:p>
        </w:tc>
        <w:tc>
          <w:tcPr>
            <w:tcW w:w="4315" w:type="dxa"/>
          </w:tcPr>
          <w:p w14:paraId="6EDA9DE1" w14:textId="548D6A3F" w:rsidR="00623371" w:rsidRPr="00EA5EE3" w:rsidRDefault="00290D95" w:rsidP="00F00FB9">
            <w:pPr>
              <w:spacing w:before="40" w:after="40"/>
            </w:pPr>
            <w:r>
              <w:t>Condominium::</w:t>
            </w:r>
            <w:r w:rsidR="00623371" w:rsidRPr="00EA5EE3">
              <w:t>CondominiumBuilding</w:t>
            </w:r>
          </w:p>
        </w:tc>
      </w:tr>
      <w:tr w:rsidR="00623371" w14:paraId="6C3F7BF2" w14:textId="77777777" w:rsidTr="00F00FB9">
        <w:tc>
          <w:tcPr>
            <w:tcW w:w="4315" w:type="dxa"/>
          </w:tcPr>
          <w:p w14:paraId="6A506981" w14:textId="1F4D2A3C" w:rsidR="00623371" w:rsidRPr="00EA5EE3" w:rsidRDefault="00623371" w:rsidP="00623371">
            <w:pPr>
              <w:spacing w:before="40" w:after="40"/>
            </w:pPr>
            <w:r w:rsidRPr="00EA5EE3">
              <w:t xml:space="preserve">lic:CondominiumScheme </w:t>
            </w:r>
          </w:p>
        </w:tc>
        <w:tc>
          <w:tcPr>
            <w:tcW w:w="4315" w:type="dxa"/>
          </w:tcPr>
          <w:p w14:paraId="29EC6084" w14:textId="7738F5A2" w:rsidR="00623371" w:rsidRPr="00EA5EE3" w:rsidRDefault="00290D95" w:rsidP="00F00FB9">
            <w:pPr>
              <w:spacing w:before="40" w:after="40"/>
            </w:pPr>
            <w:r>
              <w:t>Condominium::</w:t>
            </w:r>
            <w:r w:rsidR="00623371" w:rsidRPr="00EA5EE3">
              <w:t>CondominiumScheme</w:t>
            </w:r>
          </w:p>
        </w:tc>
      </w:tr>
      <w:tr w:rsidR="00623371" w14:paraId="6B49CF3C" w14:textId="77777777" w:rsidTr="00F00FB9">
        <w:tc>
          <w:tcPr>
            <w:tcW w:w="4315" w:type="dxa"/>
          </w:tcPr>
          <w:p w14:paraId="0DE1ECC1" w14:textId="6E5A1151" w:rsidR="00623371" w:rsidRPr="00EA5EE3" w:rsidRDefault="00623371" w:rsidP="00F00FB9">
            <w:pPr>
              <w:spacing w:before="40" w:after="40"/>
            </w:pPr>
            <w:r w:rsidRPr="00EA5EE3">
              <w:t>lic:CondominiumUnit</w:t>
            </w:r>
          </w:p>
        </w:tc>
        <w:tc>
          <w:tcPr>
            <w:tcW w:w="4315" w:type="dxa"/>
          </w:tcPr>
          <w:p w14:paraId="2F4453A6" w14:textId="18DEBC49" w:rsidR="00623371" w:rsidRPr="00EA5EE3" w:rsidRDefault="00290D95" w:rsidP="00F00FB9">
            <w:pPr>
              <w:spacing w:before="40" w:after="40"/>
            </w:pPr>
            <w:r>
              <w:t>Condominium::</w:t>
            </w:r>
            <w:r w:rsidR="00623371" w:rsidRPr="00EA5EE3">
              <w:t>CondominiumUnit</w:t>
            </w:r>
          </w:p>
        </w:tc>
      </w:tr>
    </w:tbl>
    <w:p w14:paraId="541D94E8" w14:textId="7922C32D" w:rsidR="00C36B8D" w:rsidRPr="009D60C1" w:rsidRDefault="00C36B8D" w:rsidP="00C36B8D">
      <w:pPr>
        <w:pStyle w:val="Caption"/>
        <w:jc w:val="center"/>
        <w:rPr>
          <w:color w:val="auto"/>
          <w:sz w:val="22"/>
        </w:rPr>
      </w:pPr>
      <w:r w:rsidRPr="009D60C1">
        <w:rPr>
          <w:color w:val="auto"/>
          <w:sz w:val="22"/>
        </w:rPr>
        <w:t xml:space="preserve">Table </w:t>
      </w:r>
      <w:r w:rsidR="00430232">
        <w:rPr>
          <w:color w:val="auto"/>
          <w:sz w:val="22"/>
        </w:rPr>
        <w:t>2</w:t>
      </w:r>
      <w:r>
        <w:rPr>
          <w:color w:val="auto"/>
          <w:sz w:val="22"/>
        </w:rPr>
        <w:t xml:space="preserve">.  InfraGML </w:t>
      </w:r>
      <w:r w:rsidR="00430232" w:rsidRPr="00EA5EE3">
        <w:rPr>
          <w:color w:val="auto"/>
          <w:sz w:val="22"/>
        </w:rPr>
        <w:t>Condominium</w:t>
      </w:r>
      <w:r>
        <w:rPr>
          <w:color w:val="auto"/>
          <w:sz w:val="22"/>
        </w:rPr>
        <w:t xml:space="preserve"> XML elements with corresponding LandInfra UML classes</w:t>
      </w:r>
    </w:p>
    <w:p w14:paraId="3FC3B222" w14:textId="57404D37" w:rsidR="009A7B37" w:rsidRDefault="009A7B37" w:rsidP="00CC633D">
      <w:pPr>
        <w:pStyle w:val="Heading1"/>
      </w:pPr>
      <w:bookmarkStart w:id="36" w:name="_Toc493835610"/>
      <w:r>
        <w:t>Media Types for any data encoding(s)</w:t>
      </w:r>
      <w:bookmarkEnd w:id="36"/>
    </w:p>
    <w:p w14:paraId="5537021E" w14:textId="43E5FD53"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Data for all Parts of the InfraGML encoding standard is encoded in GML-conformant</w:t>
      </w:r>
    </w:p>
    <w:p w14:paraId="3A592864"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XML documents. The standard MIME-type and sub-type for GML data should be used to</w:t>
      </w:r>
    </w:p>
    <w:p w14:paraId="096F68F6"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indicate the encoding in internet exchange, as specified in MIME Media Types for GML,</w:t>
      </w:r>
    </w:p>
    <w:p w14:paraId="51959380" w14:textId="121A56AC" w:rsidR="009A7B37" w:rsidRDefault="00C4584F" w:rsidP="00C4584F">
      <w:r>
        <w:rPr>
          <w:rFonts w:ascii="TimesNewRomanPSMT" w:hAnsi="TimesNewRomanPSMT" w:cs="TimesNewRomanPSMT"/>
        </w:rPr>
        <w:t>namely ‘application/gml+xml’.</w:t>
      </w:r>
    </w:p>
    <w:p w14:paraId="72486479" w14:textId="77777777" w:rsidR="009A7B37" w:rsidRDefault="009A7B37">
      <w:r>
        <w:br w:type="page"/>
      </w:r>
    </w:p>
    <w:p w14:paraId="5E436107" w14:textId="2012ACFD" w:rsidR="009A7B37" w:rsidRPr="00FC6650" w:rsidRDefault="009A7B37" w:rsidP="00FC6650">
      <w:pPr>
        <w:pStyle w:val="AnnexLevel1main"/>
        <w:keepNext/>
        <w:numPr>
          <w:ilvl w:val="0"/>
          <w:numId w:val="13"/>
        </w:numPr>
        <w:spacing w:before="480"/>
        <w:jc w:val="left"/>
        <w:outlineLvl w:val="0"/>
        <w:rPr>
          <w:bCs/>
        </w:rPr>
      </w:pPr>
      <w:bookmarkStart w:id="37" w:name="_Toc493835611"/>
      <w:r w:rsidRPr="00FC6650">
        <w:rPr>
          <w:bCs/>
        </w:rPr>
        <w:lastRenderedPageBreak/>
        <w:t>Conformance Class Abstract Test Suite (Normative)</w:t>
      </w:r>
      <w:bookmarkEnd w:id="37"/>
    </w:p>
    <w:p w14:paraId="59EE391C" w14:textId="29557A3C" w:rsidR="009A7B37" w:rsidRPr="00C4584F" w:rsidRDefault="009A7B37" w:rsidP="008F4D66">
      <w:pPr>
        <w:pStyle w:val="AnnexNumbered"/>
      </w:pPr>
      <w:bookmarkStart w:id="38" w:name="_Toc254961261"/>
      <w:bookmarkStart w:id="39" w:name="_Ref259545760"/>
      <w:bookmarkStart w:id="40" w:name="_Toc276720685"/>
      <w:bookmarkStart w:id="41" w:name="_Toc279341984"/>
      <w:bookmarkStart w:id="42" w:name="_Toc493835612"/>
      <w:bookmarkStart w:id="43" w:name="_Toc443461105"/>
      <w:bookmarkStart w:id="44" w:name="_Toc9996974"/>
      <w:bookmarkStart w:id="45" w:name="_Ref207532276"/>
      <w:bookmarkStart w:id="46" w:name="_Ref207532302"/>
      <w:bookmarkStart w:id="47" w:name="_Ref207532345"/>
      <w:bookmarkStart w:id="48" w:name="_Toc219622068"/>
      <w:r>
        <w:t xml:space="preserve">Conformance class: </w:t>
      </w:r>
      <w:bookmarkEnd w:id="38"/>
      <w:bookmarkEnd w:id="39"/>
      <w:bookmarkEnd w:id="40"/>
      <w:r w:rsidR="006957B6" w:rsidRPr="00A969AA">
        <w:t>LandDivision</w:t>
      </w:r>
      <w:bookmarkEnd w:id="41"/>
      <w:bookmarkEnd w:id="42"/>
    </w:p>
    <w:tbl>
      <w:tblPr>
        <w:tblW w:w="8855" w:type="dxa"/>
        <w:tblInd w:w="79" w:type="dxa"/>
        <w:tblLayout w:type="fixed"/>
        <w:tblCellMar>
          <w:left w:w="0" w:type="dxa"/>
          <w:right w:w="0" w:type="dxa"/>
        </w:tblCellMar>
        <w:tblLook w:val="0000" w:firstRow="0" w:lastRow="0" w:firstColumn="0" w:lastColumn="0" w:noHBand="0" w:noVBand="0"/>
      </w:tblPr>
      <w:tblGrid>
        <w:gridCol w:w="1591"/>
        <w:gridCol w:w="1459"/>
        <w:gridCol w:w="5805"/>
      </w:tblGrid>
      <w:tr w:rsidR="00A1521F" w:rsidRPr="005C07AC" w14:paraId="07DB3CF4" w14:textId="77777777" w:rsidTr="00617809">
        <w:trPr>
          <w:cantSplit/>
        </w:trPr>
        <w:tc>
          <w:tcPr>
            <w:tcW w:w="8855" w:type="dxa"/>
            <w:gridSpan w:val="3"/>
            <w:tcBorders>
              <w:top w:val="single" w:sz="12" w:space="0" w:color="000000"/>
              <w:left w:val="single" w:sz="12" w:space="0" w:color="000000"/>
              <w:bottom w:val="single" w:sz="12" w:space="0" w:color="000000"/>
              <w:right w:val="single" w:sz="4" w:space="0" w:color="auto"/>
            </w:tcBorders>
          </w:tcPr>
          <w:p w14:paraId="63031220" w14:textId="54E7E1BF" w:rsidR="00A1521F" w:rsidRPr="005C07AC" w:rsidRDefault="0055269B" w:rsidP="00A1521F">
            <w:pPr>
              <w:kinsoku w:val="0"/>
              <w:overflowPunct w:val="0"/>
              <w:autoSpaceDE w:val="0"/>
              <w:autoSpaceDN w:val="0"/>
              <w:adjustRightInd w:val="0"/>
              <w:spacing w:after="0"/>
              <w:ind w:left="93"/>
              <w:contextualSpacing/>
            </w:pPr>
            <w:hyperlink r:id="rId18" w:history="1">
              <w:r w:rsidR="00A1521F" w:rsidRPr="005C07AC">
                <w:rPr>
                  <w:b/>
                  <w:bCs/>
                  <w:color w:val="FF0000"/>
                  <w:sz w:val="21"/>
                  <w:szCs w:val="21"/>
                </w:rPr>
                <w:t>/</w:t>
              </w:r>
              <w:r w:rsidR="00A1521F">
                <w:rPr>
                  <w:b/>
                  <w:bCs/>
                  <w:color w:val="FF0000"/>
                  <w:sz w:val="21"/>
                  <w:szCs w:val="21"/>
                </w:rPr>
                <w:t>conf/</w:t>
              </w:r>
              <w:r w:rsidR="006957B6" w:rsidRPr="00A969AA">
                <w:rPr>
                  <w:rFonts w:eastAsia="MS Mincho"/>
                  <w:b/>
                  <w:color w:val="FF0000"/>
                  <w:sz w:val="22"/>
                  <w:lang w:val="en-AU"/>
                </w:rPr>
                <w:t>landdivision</w:t>
              </w:r>
              <w:r w:rsidR="00A1521F" w:rsidRPr="005C07AC">
                <w:rPr>
                  <w:bCs/>
                  <w:color w:val="FF0000"/>
                  <w:sz w:val="21"/>
                  <w:szCs w:val="21"/>
                </w:rPr>
                <w:t xml:space="preserve"> </w:t>
              </w:r>
            </w:hyperlink>
          </w:p>
        </w:tc>
      </w:tr>
      <w:tr w:rsidR="00A1521F" w:rsidRPr="005C07AC" w14:paraId="3F47856D" w14:textId="77777777" w:rsidTr="00617809">
        <w:trPr>
          <w:cantSplit/>
        </w:trPr>
        <w:tc>
          <w:tcPr>
            <w:tcW w:w="1591" w:type="dxa"/>
            <w:tcBorders>
              <w:top w:val="single" w:sz="12" w:space="0" w:color="000000"/>
              <w:left w:val="single" w:sz="12" w:space="0" w:color="000000"/>
              <w:bottom w:val="single" w:sz="4" w:space="0" w:color="000000"/>
              <w:right w:val="single" w:sz="4" w:space="0" w:color="000000"/>
            </w:tcBorders>
          </w:tcPr>
          <w:p w14:paraId="00BE22A1" w14:textId="77777777" w:rsidR="00A1521F" w:rsidRPr="005C07AC" w:rsidRDefault="00A1521F" w:rsidP="00617809">
            <w:pPr>
              <w:kinsoku w:val="0"/>
              <w:overflowPunct w:val="0"/>
              <w:autoSpaceDE w:val="0"/>
              <w:autoSpaceDN w:val="0"/>
              <w:adjustRightInd w:val="0"/>
              <w:spacing w:after="0"/>
              <w:ind w:left="93"/>
              <w:contextualSpacing/>
            </w:pPr>
            <w:r w:rsidRPr="005C07AC">
              <w:t>Requirements</w:t>
            </w:r>
          </w:p>
        </w:tc>
        <w:tc>
          <w:tcPr>
            <w:tcW w:w="7264" w:type="dxa"/>
            <w:gridSpan w:val="2"/>
            <w:tcBorders>
              <w:top w:val="single" w:sz="12" w:space="0" w:color="000000"/>
              <w:left w:val="single" w:sz="4" w:space="0" w:color="000000"/>
              <w:bottom w:val="single" w:sz="4" w:space="0" w:color="000000"/>
              <w:right w:val="single" w:sz="4" w:space="0" w:color="auto"/>
            </w:tcBorders>
          </w:tcPr>
          <w:p w14:paraId="194320A1" w14:textId="5ECC37F3" w:rsidR="00A1521F" w:rsidRPr="00A969AA" w:rsidRDefault="00A1521F" w:rsidP="00A1521F">
            <w:pPr>
              <w:kinsoku w:val="0"/>
              <w:overflowPunct w:val="0"/>
              <w:autoSpaceDE w:val="0"/>
              <w:autoSpaceDN w:val="0"/>
              <w:adjustRightInd w:val="0"/>
              <w:spacing w:after="0"/>
              <w:ind w:left="104"/>
              <w:contextualSpacing/>
              <w:rPr>
                <w:b/>
              </w:rPr>
            </w:pPr>
            <w:r w:rsidRPr="00A969AA">
              <w:rPr>
                <w:b/>
                <w:bCs/>
                <w:color w:val="0000FF"/>
                <w:sz w:val="21"/>
                <w:szCs w:val="21"/>
              </w:rPr>
              <w:t>/req/</w:t>
            </w:r>
            <w:r w:rsidR="006957B6" w:rsidRPr="00A969AA">
              <w:rPr>
                <w:b/>
                <w:bCs/>
                <w:color w:val="0000FF"/>
                <w:sz w:val="21"/>
                <w:szCs w:val="21"/>
              </w:rPr>
              <w:t>landdivision</w:t>
            </w:r>
          </w:p>
        </w:tc>
      </w:tr>
      <w:tr w:rsidR="00A1521F" w:rsidRPr="005C07AC" w14:paraId="2D6F64D3" w14:textId="77777777" w:rsidTr="00617809">
        <w:trPr>
          <w:cantSplit/>
        </w:trPr>
        <w:tc>
          <w:tcPr>
            <w:tcW w:w="1591" w:type="dxa"/>
            <w:tcBorders>
              <w:top w:val="single" w:sz="4" w:space="0" w:color="000000"/>
              <w:left w:val="single" w:sz="12" w:space="0" w:color="000000"/>
              <w:bottom w:val="single" w:sz="4" w:space="0" w:color="000000"/>
              <w:right w:val="single" w:sz="4" w:space="0" w:color="000000"/>
            </w:tcBorders>
          </w:tcPr>
          <w:p w14:paraId="35D669C6" w14:textId="77777777" w:rsidR="00A1521F" w:rsidRPr="005C07AC" w:rsidRDefault="00A1521F" w:rsidP="00617809">
            <w:pPr>
              <w:kinsoku w:val="0"/>
              <w:overflowPunct w:val="0"/>
              <w:autoSpaceDE w:val="0"/>
              <w:autoSpaceDN w:val="0"/>
              <w:adjustRightInd w:val="0"/>
              <w:spacing w:after="0" w:line="272" w:lineRule="exact"/>
              <w:ind w:left="93"/>
              <w:contextualSpacing/>
            </w:pPr>
            <w:r w:rsidRPr="005C07AC">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7DA49184" w14:textId="0C068D67" w:rsidR="00A1521F" w:rsidRPr="005C07AC" w:rsidRDefault="00A1521F" w:rsidP="00C96A6C">
            <w:pPr>
              <w:kinsoku w:val="0"/>
              <w:overflowPunct w:val="0"/>
              <w:autoSpaceDE w:val="0"/>
              <w:autoSpaceDN w:val="0"/>
              <w:adjustRightInd w:val="0"/>
              <w:spacing w:after="0"/>
              <w:ind w:left="104"/>
              <w:contextualSpacing/>
            </w:pPr>
            <w:r w:rsidRPr="009B1E69">
              <w:rPr>
                <w:rStyle w:val="Hyperlink"/>
                <w:b/>
                <w:bCs/>
                <w:color w:val="FF0000"/>
                <w:sz w:val="21"/>
                <w:szCs w:val="21"/>
              </w:rPr>
              <w:t>/conf/</w:t>
            </w:r>
            <w:r w:rsidR="00A969AA" w:rsidRPr="00A969AA">
              <w:rPr>
                <w:rStyle w:val="Hyperlink"/>
                <w:b/>
                <w:bCs/>
                <w:color w:val="FF0000"/>
                <w:sz w:val="21"/>
                <w:szCs w:val="21"/>
              </w:rPr>
              <w:t>core</w:t>
            </w:r>
            <w:r w:rsidR="00072E38">
              <w:rPr>
                <w:rStyle w:val="Hyperlink"/>
                <w:b/>
                <w:bCs/>
                <w:color w:val="00B050"/>
                <w:sz w:val="21"/>
                <w:szCs w:val="21"/>
              </w:rPr>
              <w:t xml:space="preserve"> </w:t>
            </w:r>
            <w:r w:rsidR="00072E38" w:rsidRPr="00A969AA">
              <w:rPr>
                <w:rFonts w:eastAsia="MS Mincho"/>
                <w:sz w:val="22"/>
                <w:lang w:val="en-AU"/>
              </w:rPr>
              <w:t>(from Infra</w:t>
            </w:r>
            <w:r w:rsidR="00C96A6C" w:rsidRPr="00A969AA">
              <w:rPr>
                <w:rFonts w:eastAsia="MS Mincho"/>
                <w:sz w:val="22"/>
                <w:lang w:val="en-AU"/>
              </w:rPr>
              <w:t>GML</w:t>
            </w:r>
            <w:r w:rsidR="00072E38" w:rsidRPr="00A969AA">
              <w:rPr>
                <w:rFonts w:eastAsia="MS Mincho"/>
                <w:sz w:val="22"/>
                <w:lang w:val="en-AU"/>
              </w:rPr>
              <w:t xml:space="preserve"> Part </w:t>
            </w:r>
            <w:r w:rsidR="006957B6" w:rsidRPr="00A969AA">
              <w:rPr>
                <w:rFonts w:eastAsia="MS Mincho"/>
                <w:sz w:val="22"/>
                <w:lang w:val="en-AU"/>
              </w:rPr>
              <w:t>0</w:t>
            </w:r>
            <w:r w:rsidR="00072E38" w:rsidRPr="00A969AA">
              <w:rPr>
                <w:rFonts w:eastAsia="MS Mincho"/>
                <w:sz w:val="22"/>
                <w:lang w:val="en-AU"/>
              </w:rPr>
              <w:t>)</w:t>
            </w:r>
          </w:p>
        </w:tc>
      </w:tr>
      <w:tr w:rsidR="00A1521F" w:rsidRPr="005C07AC" w14:paraId="5C23E311" w14:textId="77777777" w:rsidTr="00617809">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257BAD79" w14:textId="77777777" w:rsidR="00A1521F" w:rsidRPr="005C07AC" w:rsidRDefault="00A1521F" w:rsidP="00617809">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14BAC4FD" w14:textId="6ABC7440" w:rsidR="00A1521F" w:rsidRPr="005C07AC" w:rsidRDefault="00A1521F" w:rsidP="00617809">
            <w:pPr>
              <w:kinsoku w:val="0"/>
              <w:overflowPunct w:val="0"/>
              <w:autoSpaceDE w:val="0"/>
              <w:autoSpaceDN w:val="0"/>
              <w:adjustRightInd w:val="0"/>
              <w:spacing w:after="0"/>
              <w:ind w:left="104"/>
              <w:contextualSpacing/>
            </w:pPr>
            <w:r w:rsidRPr="00BC543D">
              <w:rPr>
                <w:b/>
                <w:bCs/>
                <w:color w:val="FF0000"/>
                <w:sz w:val="21"/>
                <w:szCs w:val="21"/>
              </w:rPr>
              <w:t>/conf/</w:t>
            </w:r>
            <w:r w:rsidR="006957B6" w:rsidRPr="00A969AA">
              <w:rPr>
                <w:b/>
                <w:bCs/>
                <w:color w:val="FF0000"/>
                <w:sz w:val="21"/>
                <w:szCs w:val="21"/>
              </w:rPr>
              <w:t>landdivision</w:t>
            </w:r>
            <w:r>
              <w:rPr>
                <w:b/>
                <w:bCs/>
                <w:color w:val="FF0000"/>
                <w:sz w:val="21"/>
                <w:szCs w:val="21"/>
              </w:rPr>
              <w:t>/elements</w:t>
            </w:r>
          </w:p>
        </w:tc>
      </w:tr>
      <w:tr w:rsidR="00A1521F" w:rsidRPr="005C07AC" w14:paraId="04F7A09C"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7CAF61D" w14:textId="77777777" w:rsidR="00A1521F" w:rsidRPr="005C07AC" w:rsidRDefault="00A1521F" w:rsidP="00617809">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7050A8CC"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61689A63" w14:textId="5AC49DEE" w:rsidR="00A1521F" w:rsidRPr="00BC543D" w:rsidRDefault="00A1521F" w:rsidP="00617809">
            <w:pPr>
              <w:kinsoku w:val="0"/>
              <w:overflowPunct w:val="0"/>
              <w:autoSpaceDE w:val="0"/>
              <w:autoSpaceDN w:val="0"/>
              <w:adjustRightInd w:val="0"/>
              <w:spacing w:after="0"/>
              <w:ind w:left="99"/>
              <w:contextualSpacing/>
            </w:pPr>
            <w:r w:rsidRPr="00BC543D">
              <w:rPr>
                <w:b/>
                <w:bCs/>
                <w:color w:val="0000FF"/>
                <w:sz w:val="21"/>
                <w:szCs w:val="21"/>
              </w:rPr>
              <w:t>/req/</w:t>
            </w:r>
            <w:r w:rsidR="006957B6" w:rsidRPr="00A969AA">
              <w:rPr>
                <w:b/>
                <w:bCs/>
                <w:color w:val="0000FF"/>
                <w:sz w:val="21"/>
                <w:szCs w:val="21"/>
              </w:rPr>
              <w:t>landdivision</w:t>
            </w:r>
            <w:r>
              <w:rPr>
                <w:b/>
                <w:bCs/>
                <w:color w:val="0000FF"/>
                <w:sz w:val="21"/>
                <w:szCs w:val="21"/>
              </w:rPr>
              <w:t>/elements</w:t>
            </w:r>
          </w:p>
        </w:tc>
      </w:tr>
      <w:tr w:rsidR="00A1521F" w:rsidRPr="005C07AC" w14:paraId="574BD3F9"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2AD92F94" w14:textId="77777777" w:rsidR="00A1521F" w:rsidRPr="005C07AC" w:rsidRDefault="00A1521F" w:rsidP="00617809">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69030F5D"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35715161" w14:textId="52FE3465" w:rsidR="00A1521F" w:rsidRPr="005C07AC" w:rsidRDefault="00A1521F" w:rsidP="00EF48CF">
            <w:pPr>
              <w:kinsoku w:val="0"/>
              <w:overflowPunct w:val="0"/>
              <w:autoSpaceDE w:val="0"/>
              <w:autoSpaceDN w:val="0"/>
              <w:adjustRightInd w:val="0"/>
              <w:spacing w:after="0" w:line="274" w:lineRule="exact"/>
              <w:ind w:left="99" w:right="62"/>
              <w:contextualSpacing/>
            </w:pPr>
            <w:r w:rsidRPr="00A969AA">
              <w:rPr>
                <w:spacing w:val="-1"/>
              </w:rPr>
              <w:t>Verify</w:t>
            </w:r>
            <w:r w:rsidRPr="00A969AA">
              <w:rPr>
                <w:spacing w:val="5"/>
              </w:rPr>
              <w:t xml:space="preserve"> </w:t>
            </w:r>
            <w:r w:rsidRPr="00A969AA">
              <w:t>that</w:t>
            </w:r>
            <w:r w:rsidRPr="00A969AA">
              <w:rPr>
                <w:spacing w:val="4"/>
              </w:rPr>
              <w:t xml:space="preserve"> </w:t>
            </w:r>
            <w:r w:rsidRPr="00A969AA">
              <w:t xml:space="preserve">the </w:t>
            </w:r>
            <w:r w:rsidRPr="00A969AA">
              <w:rPr>
                <w:rFonts w:eastAsia="MS Mincho"/>
                <w:lang w:val="en-AU"/>
              </w:rPr>
              <w:t xml:space="preserve">conforming application supports the </w:t>
            </w:r>
            <w:r w:rsidR="006957B6" w:rsidRPr="00A969AA">
              <w:rPr>
                <w:rFonts w:eastAsia="MS Mincho"/>
                <w:lang w:val="en-AU"/>
              </w:rPr>
              <w:t>LandDivision</w:t>
            </w:r>
            <w:r w:rsidRPr="00A969AA">
              <w:rPr>
                <w:rFonts w:eastAsia="MS Mincho"/>
                <w:lang w:val="en-AU"/>
              </w:rPr>
              <w:t xml:space="preserve"> XML elements listed in </w:t>
            </w:r>
            <w:r w:rsidR="00B07BC6" w:rsidRPr="00A969AA">
              <w:t xml:space="preserve">Table </w:t>
            </w:r>
            <w:r w:rsidR="006957B6" w:rsidRPr="00A969AA">
              <w:t>1</w:t>
            </w:r>
            <w:r w:rsidRPr="00A969AA">
              <w:rPr>
                <w:rFonts w:eastAsia="MS Mincho"/>
                <w:lang w:val="en-AU"/>
              </w:rPr>
              <w:t xml:space="preserve"> in accordance with the GML XSD </w:t>
            </w:r>
            <w:r w:rsidR="006908B6" w:rsidRPr="00A969AA">
              <w:rPr>
                <w:rFonts w:eastAsia="MS Mincho"/>
                <w:lang w:val="en-AU"/>
              </w:rPr>
              <w:t>specified in http://schemas.opengis.net/infragml/</w:t>
            </w:r>
            <w:r w:rsidR="009C43A9" w:rsidRPr="00EA5EE3">
              <w:rPr>
                <w:rFonts w:eastAsia="MS Mincho"/>
                <w:lang w:val="en-AU"/>
              </w:rPr>
              <w:t>part7/1.0/</w:t>
            </w:r>
            <w:r w:rsidR="009C43A9" w:rsidRPr="00A969AA">
              <w:rPr>
                <w:rFonts w:eastAsia="MS Mincho"/>
                <w:lang w:val="en-AU"/>
              </w:rPr>
              <w:t xml:space="preserve"> </w:t>
            </w:r>
            <w:r w:rsidR="00AE6B8E" w:rsidRPr="00A969AA">
              <w:rPr>
                <w:rFonts w:eastAsia="MS Mincho"/>
                <w:lang w:val="en-AU"/>
              </w:rPr>
              <w:t>land</w:t>
            </w:r>
            <w:r w:rsidR="00874BA1">
              <w:rPr>
                <w:rFonts w:eastAsia="MS Mincho"/>
                <w:lang w:val="en-AU"/>
              </w:rPr>
              <w:t>-</w:t>
            </w:r>
            <w:r w:rsidR="00AE6B8E" w:rsidRPr="00A969AA">
              <w:rPr>
                <w:rFonts w:eastAsia="MS Mincho"/>
                <w:lang w:val="en-AU"/>
              </w:rPr>
              <w:t>division</w:t>
            </w:r>
            <w:r w:rsidR="006908B6" w:rsidRPr="00A969AA">
              <w:rPr>
                <w:rFonts w:eastAsia="MS Mincho"/>
                <w:lang w:val="en-AU"/>
              </w:rPr>
              <w:t>.xsd</w:t>
            </w:r>
            <w:r w:rsidR="006908B6">
              <w:rPr>
                <w:rFonts w:eastAsia="MS Mincho"/>
                <w:lang w:val="en-AU"/>
              </w:rPr>
              <w:t>.</w:t>
            </w:r>
          </w:p>
        </w:tc>
      </w:tr>
      <w:tr w:rsidR="00A1521F" w:rsidRPr="005C07AC" w14:paraId="2B1CFA37"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30FDA37" w14:textId="77777777" w:rsidR="00A1521F" w:rsidRPr="005C07AC" w:rsidRDefault="00A1521F" w:rsidP="00617809">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623332E4"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61343688" w14:textId="77777777" w:rsidR="00A1521F" w:rsidRPr="005C07AC" w:rsidRDefault="00A1521F" w:rsidP="00617809">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A1521F" w:rsidRPr="005C07AC" w14:paraId="021C2E7E" w14:textId="77777777" w:rsidTr="0061780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1B7DEA9" w14:textId="77777777" w:rsidR="00A1521F" w:rsidRPr="005C07AC" w:rsidRDefault="00A1521F" w:rsidP="00617809">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55E5A23B" w14:textId="77777777" w:rsidR="00A1521F" w:rsidRPr="005C07AC" w:rsidRDefault="00A1521F" w:rsidP="00617809">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658D8B0C" w14:textId="77777777" w:rsidR="00A1521F" w:rsidRPr="005C07AC" w:rsidRDefault="00A1521F" w:rsidP="00617809">
            <w:pPr>
              <w:kinsoku w:val="0"/>
              <w:overflowPunct w:val="0"/>
              <w:autoSpaceDE w:val="0"/>
              <w:autoSpaceDN w:val="0"/>
              <w:adjustRightInd w:val="0"/>
              <w:spacing w:after="0" w:line="272" w:lineRule="exact"/>
              <w:ind w:left="99"/>
              <w:contextualSpacing/>
            </w:pPr>
            <w:r w:rsidRPr="005C07AC">
              <w:t>Capability</w:t>
            </w:r>
          </w:p>
        </w:tc>
      </w:tr>
    </w:tbl>
    <w:p w14:paraId="2311D2C5" w14:textId="27E472FA" w:rsidR="004A5507" w:rsidRDefault="004A5507" w:rsidP="00FC6650"/>
    <w:p w14:paraId="66EA138B" w14:textId="58C3ACE0" w:rsidR="00C36B8D" w:rsidRPr="00C4584F" w:rsidRDefault="00C36B8D" w:rsidP="00C36B8D">
      <w:pPr>
        <w:pStyle w:val="AnnexNumbered"/>
      </w:pPr>
      <w:bookmarkStart w:id="49" w:name="_Toc493835613"/>
      <w:r>
        <w:t>Conformance class:</w:t>
      </w:r>
      <w:r w:rsidRPr="00A969AA">
        <w:t xml:space="preserve"> </w:t>
      </w:r>
      <w:r w:rsidR="00AE6B8E" w:rsidRPr="00A969AA">
        <w:t>Condominium</w:t>
      </w:r>
      <w:bookmarkEnd w:id="49"/>
    </w:p>
    <w:tbl>
      <w:tblPr>
        <w:tblW w:w="8855" w:type="dxa"/>
        <w:tblInd w:w="79" w:type="dxa"/>
        <w:tblLayout w:type="fixed"/>
        <w:tblCellMar>
          <w:left w:w="0" w:type="dxa"/>
          <w:right w:w="0" w:type="dxa"/>
        </w:tblCellMar>
        <w:tblLook w:val="0000" w:firstRow="0" w:lastRow="0" w:firstColumn="0" w:lastColumn="0" w:noHBand="0" w:noVBand="0"/>
      </w:tblPr>
      <w:tblGrid>
        <w:gridCol w:w="1591"/>
        <w:gridCol w:w="1459"/>
        <w:gridCol w:w="5805"/>
      </w:tblGrid>
      <w:tr w:rsidR="00C36B8D" w:rsidRPr="005C07AC" w14:paraId="44219193" w14:textId="77777777" w:rsidTr="00F00FB9">
        <w:trPr>
          <w:cantSplit/>
        </w:trPr>
        <w:tc>
          <w:tcPr>
            <w:tcW w:w="8855" w:type="dxa"/>
            <w:gridSpan w:val="3"/>
            <w:tcBorders>
              <w:top w:val="single" w:sz="12" w:space="0" w:color="000000"/>
              <w:left w:val="single" w:sz="12" w:space="0" w:color="000000"/>
              <w:bottom w:val="single" w:sz="12" w:space="0" w:color="000000"/>
              <w:right w:val="single" w:sz="4" w:space="0" w:color="auto"/>
            </w:tcBorders>
          </w:tcPr>
          <w:p w14:paraId="3CFCAA64" w14:textId="775BCC28" w:rsidR="00C36B8D" w:rsidRPr="005C07AC" w:rsidRDefault="0055269B" w:rsidP="00F00FB9">
            <w:pPr>
              <w:kinsoku w:val="0"/>
              <w:overflowPunct w:val="0"/>
              <w:autoSpaceDE w:val="0"/>
              <w:autoSpaceDN w:val="0"/>
              <w:adjustRightInd w:val="0"/>
              <w:spacing w:after="0"/>
              <w:ind w:left="93"/>
              <w:contextualSpacing/>
            </w:pPr>
            <w:hyperlink r:id="rId19" w:history="1">
              <w:r w:rsidR="00C36B8D" w:rsidRPr="005C07AC">
                <w:rPr>
                  <w:b/>
                  <w:bCs/>
                  <w:color w:val="FF0000"/>
                  <w:sz w:val="21"/>
                  <w:szCs w:val="21"/>
                </w:rPr>
                <w:t>/</w:t>
              </w:r>
              <w:r w:rsidR="00C36B8D">
                <w:rPr>
                  <w:b/>
                  <w:bCs/>
                  <w:color w:val="FF0000"/>
                  <w:sz w:val="21"/>
                  <w:szCs w:val="21"/>
                </w:rPr>
                <w:t>conf</w:t>
              </w:r>
              <w:r w:rsidR="00C36B8D" w:rsidRPr="00A969AA">
                <w:rPr>
                  <w:b/>
                  <w:bCs/>
                  <w:color w:val="FF0000"/>
                  <w:sz w:val="21"/>
                  <w:szCs w:val="21"/>
                </w:rPr>
                <w:t>/</w:t>
              </w:r>
              <w:r w:rsidR="00AE6B8E" w:rsidRPr="00A969AA">
                <w:rPr>
                  <w:rFonts w:eastAsia="MS Mincho"/>
                  <w:b/>
                  <w:color w:val="FF0000"/>
                  <w:sz w:val="22"/>
                  <w:lang w:val="en-AU"/>
                </w:rPr>
                <w:t>condominium</w:t>
              </w:r>
              <w:r w:rsidR="00C36B8D" w:rsidRPr="005C07AC">
                <w:rPr>
                  <w:bCs/>
                  <w:color w:val="FF0000"/>
                  <w:sz w:val="21"/>
                  <w:szCs w:val="21"/>
                </w:rPr>
                <w:t xml:space="preserve"> </w:t>
              </w:r>
            </w:hyperlink>
          </w:p>
        </w:tc>
      </w:tr>
      <w:tr w:rsidR="00C36B8D" w:rsidRPr="005C07AC" w14:paraId="36EC3A99" w14:textId="77777777" w:rsidTr="00F00FB9">
        <w:trPr>
          <w:cantSplit/>
        </w:trPr>
        <w:tc>
          <w:tcPr>
            <w:tcW w:w="1591" w:type="dxa"/>
            <w:tcBorders>
              <w:top w:val="single" w:sz="12" w:space="0" w:color="000000"/>
              <w:left w:val="single" w:sz="12" w:space="0" w:color="000000"/>
              <w:bottom w:val="single" w:sz="4" w:space="0" w:color="000000"/>
              <w:right w:val="single" w:sz="4" w:space="0" w:color="000000"/>
            </w:tcBorders>
          </w:tcPr>
          <w:p w14:paraId="56DA86AC" w14:textId="77777777" w:rsidR="00C36B8D" w:rsidRPr="005C07AC" w:rsidRDefault="00C36B8D" w:rsidP="00F00FB9">
            <w:pPr>
              <w:kinsoku w:val="0"/>
              <w:overflowPunct w:val="0"/>
              <w:autoSpaceDE w:val="0"/>
              <w:autoSpaceDN w:val="0"/>
              <w:adjustRightInd w:val="0"/>
              <w:spacing w:after="0"/>
              <w:ind w:left="93"/>
              <w:contextualSpacing/>
            </w:pPr>
            <w:r w:rsidRPr="005C07AC">
              <w:t>Requirements</w:t>
            </w:r>
          </w:p>
        </w:tc>
        <w:tc>
          <w:tcPr>
            <w:tcW w:w="7264" w:type="dxa"/>
            <w:gridSpan w:val="2"/>
            <w:tcBorders>
              <w:top w:val="single" w:sz="12" w:space="0" w:color="000000"/>
              <w:left w:val="single" w:sz="4" w:space="0" w:color="000000"/>
              <w:bottom w:val="single" w:sz="4" w:space="0" w:color="000000"/>
              <w:right w:val="single" w:sz="4" w:space="0" w:color="auto"/>
            </w:tcBorders>
          </w:tcPr>
          <w:p w14:paraId="186D5F43" w14:textId="5B013A59" w:rsidR="00C36B8D" w:rsidRPr="00345A31" w:rsidRDefault="00C36B8D" w:rsidP="00F00FB9">
            <w:pPr>
              <w:kinsoku w:val="0"/>
              <w:overflowPunct w:val="0"/>
              <w:autoSpaceDE w:val="0"/>
              <w:autoSpaceDN w:val="0"/>
              <w:adjustRightInd w:val="0"/>
              <w:spacing w:after="0"/>
              <w:ind w:left="104"/>
              <w:contextualSpacing/>
            </w:pPr>
            <w:r w:rsidRPr="00A969AA">
              <w:rPr>
                <w:b/>
                <w:bCs/>
                <w:color w:val="0000FF"/>
                <w:sz w:val="21"/>
                <w:szCs w:val="21"/>
              </w:rPr>
              <w:t>/req/</w:t>
            </w:r>
            <w:r w:rsidR="00AE6B8E" w:rsidRPr="00A969AA">
              <w:rPr>
                <w:b/>
                <w:bCs/>
                <w:color w:val="0000FF"/>
                <w:sz w:val="21"/>
                <w:szCs w:val="21"/>
              </w:rPr>
              <w:t>condominium</w:t>
            </w:r>
          </w:p>
        </w:tc>
      </w:tr>
      <w:tr w:rsidR="00AE6B8E" w:rsidRPr="005C07AC" w14:paraId="1396F142" w14:textId="77777777" w:rsidTr="00F00FB9">
        <w:trPr>
          <w:cantSplit/>
        </w:trPr>
        <w:tc>
          <w:tcPr>
            <w:tcW w:w="1591" w:type="dxa"/>
            <w:tcBorders>
              <w:top w:val="single" w:sz="4" w:space="0" w:color="000000"/>
              <w:left w:val="single" w:sz="12" w:space="0" w:color="000000"/>
              <w:bottom w:val="single" w:sz="4" w:space="0" w:color="000000"/>
              <w:right w:val="single" w:sz="4" w:space="0" w:color="000000"/>
            </w:tcBorders>
          </w:tcPr>
          <w:p w14:paraId="13990F34" w14:textId="6FC26A11" w:rsidR="00AE6B8E" w:rsidRPr="005C07AC" w:rsidRDefault="00AE6B8E" w:rsidP="00F00FB9">
            <w:pPr>
              <w:kinsoku w:val="0"/>
              <w:overflowPunct w:val="0"/>
              <w:autoSpaceDE w:val="0"/>
              <w:autoSpaceDN w:val="0"/>
              <w:adjustRightInd w:val="0"/>
              <w:spacing w:after="0" w:line="272" w:lineRule="exact"/>
              <w:ind w:left="93"/>
              <w:contextualSpacing/>
              <w:rPr>
                <w:spacing w:val="-1"/>
              </w:rPr>
            </w:pPr>
            <w:r>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71E905F8" w14:textId="106BF2CF" w:rsidR="00AE6B8E" w:rsidRPr="009B1E69" w:rsidRDefault="00AE6B8E" w:rsidP="00F00FB9">
            <w:pPr>
              <w:kinsoku w:val="0"/>
              <w:overflowPunct w:val="0"/>
              <w:autoSpaceDE w:val="0"/>
              <w:autoSpaceDN w:val="0"/>
              <w:adjustRightInd w:val="0"/>
              <w:spacing w:after="0"/>
              <w:ind w:left="104"/>
              <w:contextualSpacing/>
              <w:rPr>
                <w:rStyle w:val="Hyperlink"/>
                <w:b/>
                <w:bCs/>
                <w:color w:val="FF0000"/>
                <w:sz w:val="21"/>
                <w:szCs w:val="21"/>
              </w:rPr>
            </w:pPr>
            <w:r>
              <w:rPr>
                <w:rStyle w:val="Hyperlink"/>
                <w:b/>
                <w:bCs/>
                <w:color w:val="FF0000"/>
                <w:sz w:val="21"/>
                <w:szCs w:val="21"/>
              </w:rPr>
              <w:t>/conf/landdivision</w:t>
            </w:r>
          </w:p>
        </w:tc>
      </w:tr>
      <w:tr w:rsidR="00C36B8D" w:rsidRPr="005C07AC" w14:paraId="4E69DFE9" w14:textId="77777777" w:rsidTr="00F00FB9">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79C37CB2" w14:textId="77777777" w:rsidR="00C36B8D" w:rsidRPr="005C07AC" w:rsidRDefault="00C36B8D" w:rsidP="00F00FB9">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5B93C142" w14:textId="6CE1758D" w:rsidR="00C36B8D" w:rsidRPr="005C07AC" w:rsidRDefault="00C36B8D" w:rsidP="00F00FB9">
            <w:pPr>
              <w:kinsoku w:val="0"/>
              <w:overflowPunct w:val="0"/>
              <w:autoSpaceDE w:val="0"/>
              <w:autoSpaceDN w:val="0"/>
              <w:adjustRightInd w:val="0"/>
              <w:spacing w:after="0"/>
              <w:ind w:left="104"/>
              <w:contextualSpacing/>
            </w:pPr>
            <w:r w:rsidRPr="00BC543D">
              <w:rPr>
                <w:b/>
                <w:bCs/>
                <w:color w:val="FF0000"/>
                <w:sz w:val="21"/>
                <w:szCs w:val="21"/>
              </w:rPr>
              <w:t>/conf/</w:t>
            </w:r>
            <w:r w:rsidR="00AE6B8E" w:rsidRPr="00A969AA">
              <w:rPr>
                <w:b/>
                <w:bCs/>
                <w:color w:val="FF0000"/>
                <w:sz w:val="21"/>
                <w:szCs w:val="21"/>
              </w:rPr>
              <w:t>condominium</w:t>
            </w:r>
            <w:r>
              <w:rPr>
                <w:b/>
                <w:bCs/>
                <w:color w:val="FF0000"/>
                <w:sz w:val="21"/>
                <w:szCs w:val="21"/>
              </w:rPr>
              <w:t>/elements</w:t>
            </w:r>
          </w:p>
        </w:tc>
      </w:tr>
      <w:tr w:rsidR="00C36B8D" w:rsidRPr="005C07AC" w14:paraId="59233F6B" w14:textId="77777777" w:rsidTr="00F00FB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4EBFCCCE" w14:textId="77777777" w:rsidR="00C36B8D" w:rsidRPr="005C07AC" w:rsidRDefault="00C36B8D" w:rsidP="00F00FB9">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2F20C88A" w14:textId="77777777" w:rsidR="00C36B8D" w:rsidRPr="005C07AC" w:rsidRDefault="00C36B8D" w:rsidP="00F00FB9">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17BA1779" w14:textId="6B9A9B58" w:rsidR="00C36B8D" w:rsidRPr="00BC543D" w:rsidRDefault="00C36B8D" w:rsidP="00F00FB9">
            <w:pPr>
              <w:kinsoku w:val="0"/>
              <w:overflowPunct w:val="0"/>
              <w:autoSpaceDE w:val="0"/>
              <w:autoSpaceDN w:val="0"/>
              <w:adjustRightInd w:val="0"/>
              <w:spacing w:after="0"/>
              <w:ind w:left="99"/>
              <w:contextualSpacing/>
            </w:pPr>
            <w:r w:rsidRPr="00BC543D">
              <w:rPr>
                <w:b/>
                <w:bCs/>
                <w:color w:val="0000FF"/>
                <w:sz w:val="21"/>
                <w:szCs w:val="21"/>
              </w:rPr>
              <w:t>/</w:t>
            </w:r>
            <w:r w:rsidRPr="00A969AA">
              <w:rPr>
                <w:b/>
                <w:bCs/>
                <w:color w:val="0000FF"/>
                <w:sz w:val="21"/>
                <w:szCs w:val="21"/>
              </w:rPr>
              <w:t>req/</w:t>
            </w:r>
            <w:r w:rsidR="00AE6B8E" w:rsidRPr="00A969AA">
              <w:rPr>
                <w:b/>
                <w:bCs/>
                <w:color w:val="0000FF"/>
                <w:sz w:val="21"/>
                <w:szCs w:val="21"/>
              </w:rPr>
              <w:t>condominium</w:t>
            </w:r>
            <w:r w:rsidRPr="00A969AA">
              <w:rPr>
                <w:b/>
                <w:bCs/>
                <w:color w:val="0000FF"/>
                <w:sz w:val="21"/>
                <w:szCs w:val="21"/>
              </w:rPr>
              <w:t>/elements</w:t>
            </w:r>
          </w:p>
        </w:tc>
      </w:tr>
      <w:tr w:rsidR="00C36B8D" w:rsidRPr="005C07AC" w14:paraId="6993C41E" w14:textId="77777777" w:rsidTr="00F00FB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3844CA22" w14:textId="77777777" w:rsidR="00C36B8D" w:rsidRPr="005C07AC" w:rsidRDefault="00C36B8D" w:rsidP="00F00FB9">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420B4129" w14:textId="77777777" w:rsidR="00C36B8D" w:rsidRPr="005C07AC" w:rsidRDefault="00C36B8D" w:rsidP="00F00FB9">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44CF8E52" w14:textId="41BB8A81" w:rsidR="00C36B8D" w:rsidRPr="005C07AC" w:rsidRDefault="00C36B8D" w:rsidP="00EF48CF">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t xml:space="preserve">the </w:t>
            </w:r>
            <w:r>
              <w:rPr>
                <w:rFonts w:eastAsia="MS Mincho"/>
                <w:lang w:val="en-AU"/>
              </w:rPr>
              <w:t xml:space="preserve">conforming application supports the </w:t>
            </w:r>
            <w:r w:rsidR="00AE6B8E" w:rsidRPr="00A969AA">
              <w:rPr>
                <w:rFonts w:eastAsia="MS Mincho"/>
                <w:lang w:val="en-AU"/>
              </w:rPr>
              <w:t>Condominium</w:t>
            </w:r>
            <w:r>
              <w:rPr>
                <w:rFonts w:eastAsia="MS Mincho"/>
                <w:lang w:val="en-AU"/>
              </w:rPr>
              <w:t xml:space="preserve"> XML elements listed in </w:t>
            </w:r>
            <w:r w:rsidRPr="00A969AA">
              <w:t xml:space="preserve">Table </w:t>
            </w:r>
            <w:r w:rsidR="00A969AA">
              <w:t>2</w:t>
            </w:r>
            <w:r w:rsidRPr="00A969AA">
              <w:rPr>
                <w:rFonts w:eastAsia="MS Mincho"/>
                <w:lang w:val="en-AU"/>
              </w:rPr>
              <w:t xml:space="preserve"> </w:t>
            </w:r>
            <w:r>
              <w:rPr>
                <w:rFonts w:eastAsia="MS Mincho"/>
                <w:lang w:val="en-AU"/>
              </w:rPr>
              <w:t xml:space="preserve">in accordance with the GML XSD specified in </w:t>
            </w:r>
            <w:r w:rsidRPr="001A1EBA">
              <w:rPr>
                <w:rFonts w:eastAsia="MS Mincho"/>
                <w:lang w:val="en-AU"/>
              </w:rPr>
              <w:t>http://schemas.opengis.net/infragml/</w:t>
            </w:r>
            <w:r w:rsidR="00972DF4" w:rsidRPr="00EA5EE3">
              <w:rPr>
                <w:rFonts w:eastAsia="MS Mincho"/>
                <w:lang w:val="en-AU"/>
              </w:rPr>
              <w:t>part7/1.0/condominium</w:t>
            </w:r>
            <w:r w:rsidRPr="001A1EBA">
              <w:rPr>
                <w:rFonts w:eastAsia="MS Mincho"/>
                <w:lang w:val="en-AU"/>
              </w:rPr>
              <w:t>.xsd</w:t>
            </w:r>
          </w:p>
        </w:tc>
      </w:tr>
      <w:tr w:rsidR="00C36B8D" w:rsidRPr="005C07AC" w14:paraId="7E3469CC" w14:textId="77777777" w:rsidTr="00F00FB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4D7950D" w14:textId="77777777" w:rsidR="00C36B8D" w:rsidRPr="005C07AC" w:rsidRDefault="00C36B8D" w:rsidP="00F00FB9">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3D7E11FA" w14:textId="77777777" w:rsidR="00C36B8D" w:rsidRPr="005C07AC" w:rsidRDefault="00C36B8D" w:rsidP="00F00FB9">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28848022" w14:textId="77777777" w:rsidR="00C36B8D" w:rsidRPr="005C07AC" w:rsidRDefault="00C36B8D" w:rsidP="00F00FB9">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C36B8D" w:rsidRPr="005C07AC" w14:paraId="53590660" w14:textId="77777777" w:rsidTr="00F00FB9">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3BCBA1F5" w14:textId="77777777" w:rsidR="00C36B8D" w:rsidRPr="005C07AC" w:rsidRDefault="00C36B8D" w:rsidP="00F00FB9">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0E110E98" w14:textId="77777777" w:rsidR="00C36B8D" w:rsidRPr="005C07AC" w:rsidRDefault="00C36B8D" w:rsidP="00F00FB9">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3F69A7D9" w14:textId="77777777" w:rsidR="00C36B8D" w:rsidRPr="005C07AC" w:rsidRDefault="00C36B8D" w:rsidP="00F00FB9">
            <w:pPr>
              <w:kinsoku w:val="0"/>
              <w:overflowPunct w:val="0"/>
              <w:autoSpaceDE w:val="0"/>
              <w:autoSpaceDN w:val="0"/>
              <w:adjustRightInd w:val="0"/>
              <w:spacing w:after="0" w:line="272" w:lineRule="exact"/>
              <w:ind w:left="99"/>
              <w:contextualSpacing/>
            </w:pPr>
            <w:r w:rsidRPr="005C07AC">
              <w:t>Capability</w:t>
            </w:r>
          </w:p>
        </w:tc>
      </w:tr>
    </w:tbl>
    <w:p w14:paraId="195662D9" w14:textId="77777777" w:rsidR="00C36B8D" w:rsidRDefault="00C36B8D" w:rsidP="00C36B8D"/>
    <w:p w14:paraId="021B9F2A" w14:textId="53A71F1C" w:rsidR="00E35BE3" w:rsidRDefault="00E35BE3">
      <w:pPr>
        <w:spacing w:after="0"/>
      </w:pPr>
      <w:r>
        <w:br w:type="page"/>
      </w:r>
    </w:p>
    <w:p w14:paraId="56246A04" w14:textId="59213E5D" w:rsidR="00E35BE3" w:rsidRDefault="00E35BE3" w:rsidP="00E35BE3">
      <w:pPr>
        <w:pStyle w:val="AnnexLevel1main"/>
        <w:keepNext/>
        <w:numPr>
          <w:ilvl w:val="0"/>
          <w:numId w:val="13"/>
        </w:numPr>
        <w:spacing w:before="480"/>
        <w:jc w:val="left"/>
        <w:outlineLvl w:val="0"/>
        <w:rPr>
          <w:bCs/>
        </w:rPr>
      </w:pPr>
      <w:bookmarkStart w:id="50" w:name="_Toc493835614"/>
      <w:r w:rsidRPr="00E35BE3">
        <w:rPr>
          <w:bCs/>
        </w:rPr>
        <w:lastRenderedPageBreak/>
        <w:t>Sample XML (Informative)</w:t>
      </w:r>
      <w:bookmarkEnd w:id="50"/>
    </w:p>
    <w:p w14:paraId="6B626AAC" w14:textId="3D8BEA1D" w:rsidR="0068474F" w:rsidRDefault="00977222" w:rsidP="00BC61D6">
      <w:pPr>
        <w:pStyle w:val="AnnexLevel2D"/>
        <w:numPr>
          <w:ilvl w:val="0"/>
          <w:numId w:val="18"/>
        </w:numPr>
      </w:pPr>
      <w:r>
        <w:t xml:space="preserve">  </w:t>
      </w:r>
      <w:bookmarkStart w:id="51" w:name="_Toc493835615"/>
      <w:r w:rsidR="00BC61D6">
        <w:t>C</w:t>
      </w:r>
      <w:r w:rsidR="00BC61D6" w:rsidRPr="00BC61D6">
        <w:t>omplete land division and condominium example</w:t>
      </w:r>
      <w:bookmarkEnd w:id="51"/>
      <w:r w:rsidR="00BC61D6" w:rsidRPr="00BC61D6">
        <w:t xml:space="preserve"> </w:t>
      </w:r>
    </w:p>
    <w:p w14:paraId="6A32E3E1" w14:textId="4DE593E8" w:rsidR="00BC61D6" w:rsidRPr="00447213" w:rsidRDefault="00BC61D6" w:rsidP="00447213">
      <w:r w:rsidRPr="00447213">
        <w:t xml:space="preserve">The following XML example document demonstrates all attributes and roles from all classes contained in the LandDivision and Condominium RCs, except for bounding elements which are shown in Annex </w:t>
      </w:r>
      <w:r w:rsidRPr="00447213">
        <w:fldChar w:fldCharType="begin"/>
      </w:r>
      <w:r w:rsidRPr="00447213">
        <w:instrText xml:space="preserve"> REF _Ref484941122 \r \h </w:instrText>
      </w:r>
      <w:r w:rsidR="00447213">
        <w:instrText xml:space="preserve"> \* MERGEFORMAT </w:instrText>
      </w:r>
      <w:r w:rsidRPr="00447213">
        <w:fldChar w:fldCharType="separate"/>
      </w:r>
      <w:r w:rsidRPr="00447213">
        <w:t>B. 2</w:t>
      </w:r>
      <w:r w:rsidRPr="00447213">
        <w:fldChar w:fldCharType="end"/>
      </w:r>
      <w:r w:rsidRPr="00447213">
        <w:t>.</w:t>
      </w:r>
    </w:p>
    <w:p w14:paraId="63AFA153" w14:textId="46ACB1EE"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63CCE0F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li:LandInfraDataset</w:t>
      </w:r>
      <w:r>
        <w:rPr>
          <w:rFonts w:ascii="Arial" w:hAnsi="Arial" w:cs="Arial"/>
          <w:color w:val="FF0000"/>
          <w:sz w:val="20"/>
          <w:szCs w:val="20"/>
          <w:highlight w:val="white"/>
        </w:rPr>
        <w:t xml:space="preserve"> xmlns:lic</w:t>
      </w:r>
      <w:r>
        <w:rPr>
          <w:rFonts w:ascii="Arial" w:hAnsi="Arial" w:cs="Arial"/>
          <w:color w:val="0000FF"/>
          <w:sz w:val="20"/>
          <w:szCs w:val="20"/>
          <w:highlight w:val="white"/>
        </w:rPr>
        <w:t>="</w:t>
      </w:r>
      <w:r>
        <w:rPr>
          <w:rFonts w:ascii="Arial" w:hAnsi="Arial" w:cs="Arial"/>
          <w:color w:val="000000"/>
          <w:sz w:val="20"/>
          <w:szCs w:val="20"/>
          <w:highlight w:val="white"/>
        </w:rPr>
        <w:t>http://www.opengis.net/infragml/condominium/1.0</w:t>
      </w:r>
      <w:r>
        <w:rPr>
          <w:rFonts w:ascii="Arial" w:hAnsi="Arial" w:cs="Arial"/>
          <w:color w:val="0000FF"/>
          <w:sz w:val="20"/>
          <w:szCs w:val="20"/>
          <w:highlight w:val="white"/>
        </w:rPr>
        <w:t>"</w:t>
      </w:r>
      <w:r>
        <w:rPr>
          <w:rFonts w:ascii="Arial" w:hAnsi="Arial" w:cs="Arial"/>
          <w:color w:val="FF0000"/>
          <w:sz w:val="20"/>
          <w:szCs w:val="20"/>
          <w:highlight w:val="white"/>
        </w:rPr>
        <w:t xml:space="preserve"> xmlns:lild</w:t>
      </w:r>
      <w:r>
        <w:rPr>
          <w:rFonts w:ascii="Arial" w:hAnsi="Arial" w:cs="Arial"/>
          <w:color w:val="0000FF"/>
          <w:sz w:val="20"/>
          <w:szCs w:val="20"/>
          <w:highlight w:val="white"/>
        </w:rPr>
        <w:t>="</w:t>
      </w:r>
      <w:r>
        <w:rPr>
          <w:rFonts w:ascii="Arial" w:hAnsi="Arial" w:cs="Arial"/>
          <w:color w:val="000000"/>
          <w:sz w:val="20"/>
          <w:szCs w:val="20"/>
          <w:highlight w:val="white"/>
        </w:rPr>
        <w:t>http://www.opengis.net/infragml/landdivision/1.0</w:t>
      </w:r>
      <w:r>
        <w:rPr>
          <w:rFonts w:ascii="Arial" w:hAnsi="Arial" w:cs="Arial"/>
          <w:color w:val="0000FF"/>
          <w:sz w:val="20"/>
          <w:szCs w:val="20"/>
          <w:highlight w:val="white"/>
        </w:rPr>
        <w:t>"</w:t>
      </w:r>
      <w:r>
        <w:rPr>
          <w:rFonts w:ascii="Arial" w:hAnsi="Arial" w:cs="Arial"/>
          <w:color w:val="FF0000"/>
          <w:sz w:val="20"/>
          <w:szCs w:val="20"/>
          <w:highlight w:val="white"/>
        </w:rPr>
        <w:t xml:space="preserve"> 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c00</w:t>
      </w:r>
      <w:r>
        <w:rPr>
          <w:rFonts w:ascii="Arial" w:hAnsi="Arial" w:cs="Arial"/>
          <w:color w:val="0000FF"/>
          <w:sz w:val="20"/>
          <w:szCs w:val="20"/>
          <w:highlight w:val="white"/>
        </w:rPr>
        <w:t>"</w:t>
      </w:r>
      <w:r>
        <w:rPr>
          <w:rFonts w:ascii="Arial" w:hAnsi="Arial" w:cs="Arial"/>
          <w:color w:val="FF0000"/>
          <w:sz w:val="20"/>
          <w:szCs w:val="20"/>
          <w:highlight w:val="white"/>
        </w:rPr>
        <w:t xml:space="preserve"> xmlns:gmllr</w:t>
      </w:r>
      <w:r>
        <w:rPr>
          <w:rFonts w:ascii="Arial" w:hAnsi="Arial" w:cs="Arial"/>
          <w:color w:val="0000FF"/>
          <w:sz w:val="20"/>
          <w:szCs w:val="20"/>
          <w:highlight w:val="white"/>
        </w:rPr>
        <w:t>="</w:t>
      </w:r>
      <w:r>
        <w:rPr>
          <w:rFonts w:ascii="Arial" w:hAnsi="Arial" w:cs="Arial"/>
          <w:color w:val="000000"/>
          <w:sz w:val="20"/>
          <w:szCs w:val="20"/>
          <w:highlight w:val="white"/>
        </w:rPr>
        <w:t>http://www.opengis.net/gml/3.3/lr</w:t>
      </w:r>
      <w:r>
        <w:rPr>
          <w:rFonts w:ascii="Arial" w:hAnsi="Arial" w:cs="Arial"/>
          <w:color w:val="0000FF"/>
          <w:sz w:val="20"/>
          <w:szCs w:val="20"/>
          <w:highlight w:val="white"/>
        </w:rPr>
        <w:t>"</w:t>
      </w:r>
      <w:r>
        <w:rPr>
          <w:rFonts w:ascii="Arial" w:hAnsi="Arial" w:cs="Arial"/>
          <w:color w:val="FF0000"/>
          <w:sz w:val="20"/>
          <w:szCs w:val="20"/>
          <w:highlight w:val="white"/>
        </w:rPr>
        <w:t xml:space="preserve"> xmlns:gmllro</w:t>
      </w:r>
      <w:r>
        <w:rPr>
          <w:rFonts w:ascii="Arial" w:hAnsi="Arial" w:cs="Arial"/>
          <w:color w:val="0000FF"/>
          <w:sz w:val="20"/>
          <w:szCs w:val="20"/>
          <w:highlight w:val="white"/>
        </w:rPr>
        <w:t>="</w:t>
      </w:r>
      <w:r>
        <w:rPr>
          <w:rFonts w:ascii="Arial" w:hAnsi="Arial" w:cs="Arial"/>
          <w:color w:val="000000"/>
          <w:sz w:val="20"/>
          <w:szCs w:val="20"/>
          <w:highlight w:val="white"/>
        </w:rPr>
        <w:t>http://www.opengis.net/gml/3.3/lro</w:t>
      </w:r>
      <w:r>
        <w:rPr>
          <w:rFonts w:ascii="Arial" w:hAnsi="Arial" w:cs="Arial"/>
          <w:color w:val="0000FF"/>
          <w:sz w:val="20"/>
          <w:szCs w:val="20"/>
          <w:highlight w:val="white"/>
        </w:rPr>
        <w:t>"</w:t>
      </w:r>
      <w:r>
        <w:rPr>
          <w:rFonts w:ascii="Arial" w:hAnsi="Arial" w:cs="Arial"/>
          <w:color w:val="FF0000"/>
          <w:sz w:val="20"/>
          <w:szCs w:val="20"/>
          <w:highlight w:val="white"/>
        </w:rPr>
        <w:t xml:space="preserve"> 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r>
        <w:rPr>
          <w:rFonts w:ascii="Arial" w:hAnsi="Arial" w:cs="Arial"/>
          <w:color w:val="FF0000"/>
          <w:sz w:val="20"/>
          <w:szCs w:val="20"/>
          <w:highlight w:val="white"/>
        </w:rPr>
        <w:t xml:space="preserve"> 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http://www.opengis.net/infragml/condominium/1.0 Part7Condominium0410.xsd</w:t>
      </w:r>
      <w:r>
        <w:rPr>
          <w:rFonts w:ascii="Arial" w:hAnsi="Arial" w:cs="Arial"/>
          <w:color w:val="0000FF"/>
          <w:sz w:val="20"/>
          <w:szCs w:val="20"/>
          <w:highlight w:val="white"/>
        </w:rPr>
        <w:t>"&gt;</w:t>
      </w:r>
    </w:p>
    <w:p w14:paraId="45E0431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li:datasetID</w:t>
      </w:r>
      <w:r>
        <w:rPr>
          <w:rFonts w:ascii="Arial" w:hAnsi="Arial" w:cs="Arial"/>
          <w:color w:val="0000FF"/>
          <w:sz w:val="20"/>
          <w:szCs w:val="20"/>
          <w:highlight w:val="white"/>
        </w:rPr>
        <w:t>&gt;</w:t>
      </w:r>
    </w:p>
    <w:p w14:paraId="4779D85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286E44E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ldco</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2956E31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li:scope</w:t>
      </w:r>
      <w:r>
        <w:rPr>
          <w:rFonts w:ascii="Arial" w:hAnsi="Arial" w:cs="Arial"/>
          <w:color w:val="0000FF"/>
          <w:sz w:val="20"/>
          <w:szCs w:val="20"/>
          <w:highlight w:val="white"/>
        </w:rPr>
        <w:t>&gt;</w:t>
      </w:r>
      <w:r>
        <w:rPr>
          <w:rFonts w:ascii="Arial" w:hAnsi="Arial" w:cs="Arial"/>
          <w:color w:val="000000"/>
          <w:sz w:val="20"/>
          <w:szCs w:val="20"/>
          <w:highlight w:val="white"/>
        </w:rPr>
        <w:t>OGC LandInfra</w:t>
      </w:r>
      <w:r>
        <w:rPr>
          <w:rFonts w:ascii="Arial" w:hAnsi="Arial" w:cs="Arial"/>
          <w:color w:val="0000FF"/>
          <w:sz w:val="20"/>
          <w:szCs w:val="20"/>
          <w:highlight w:val="white"/>
        </w:rPr>
        <w:t>&lt;/</w:t>
      </w:r>
      <w:r>
        <w:rPr>
          <w:rFonts w:ascii="Arial" w:hAnsi="Arial" w:cs="Arial"/>
          <w:color w:val="800000"/>
          <w:sz w:val="20"/>
          <w:szCs w:val="20"/>
          <w:highlight w:val="white"/>
        </w:rPr>
        <w:t>li:scope</w:t>
      </w:r>
      <w:r>
        <w:rPr>
          <w:rFonts w:ascii="Arial" w:hAnsi="Arial" w:cs="Arial"/>
          <w:color w:val="0000FF"/>
          <w:sz w:val="20"/>
          <w:szCs w:val="20"/>
          <w:highlight w:val="white"/>
        </w:rPr>
        <w:t>&gt;</w:t>
      </w:r>
    </w:p>
    <w:p w14:paraId="055366B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6B974CA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li:datasetID</w:t>
      </w:r>
      <w:r>
        <w:rPr>
          <w:rFonts w:ascii="Arial" w:hAnsi="Arial" w:cs="Arial"/>
          <w:color w:val="0000FF"/>
          <w:sz w:val="20"/>
          <w:szCs w:val="20"/>
          <w:highlight w:val="white"/>
        </w:rPr>
        <w:t>&gt;</w:t>
      </w:r>
    </w:p>
    <w:p w14:paraId="2664468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li:dateTime</w:t>
      </w:r>
      <w:r>
        <w:rPr>
          <w:rFonts w:ascii="Arial" w:hAnsi="Arial" w:cs="Arial"/>
          <w:color w:val="0000FF"/>
          <w:sz w:val="20"/>
          <w:szCs w:val="20"/>
          <w:highlight w:val="white"/>
        </w:rPr>
        <w:t>&gt;</w:t>
      </w:r>
      <w:r>
        <w:rPr>
          <w:rFonts w:ascii="Arial" w:hAnsi="Arial" w:cs="Arial"/>
          <w:color w:val="000000"/>
          <w:sz w:val="20"/>
          <w:szCs w:val="20"/>
          <w:highlight w:val="white"/>
        </w:rPr>
        <w:t>2017-05-05T10:00:00</w:t>
      </w:r>
      <w:r>
        <w:rPr>
          <w:rFonts w:ascii="Arial" w:hAnsi="Arial" w:cs="Arial"/>
          <w:color w:val="0000FF"/>
          <w:sz w:val="20"/>
          <w:szCs w:val="20"/>
          <w:highlight w:val="white"/>
        </w:rPr>
        <w:t>&lt;/</w:t>
      </w:r>
      <w:r>
        <w:rPr>
          <w:rFonts w:ascii="Arial" w:hAnsi="Arial" w:cs="Arial"/>
          <w:color w:val="800000"/>
          <w:sz w:val="20"/>
          <w:szCs w:val="20"/>
          <w:highlight w:val="white"/>
        </w:rPr>
        <w:t>li:dateTime</w:t>
      </w:r>
      <w:r>
        <w:rPr>
          <w:rFonts w:ascii="Arial" w:hAnsi="Arial" w:cs="Arial"/>
          <w:color w:val="0000FF"/>
          <w:sz w:val="20"/>
          <w:szCs w:val="20"/>
          <w:highlight w:val="white"/>
        </w:rPr>
        <w:t>&gt;</w:t>
      </w:r>
    </w:p>
    <w:p w14:paraId="6FF3B61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li:datasetVersion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li:datasetVersion</w:t>
      </w:r>
      <w:r>
        <w:rPr>
          <w:rFonts w:ascii="Arial" w:hAnsi="Arial" w:cs="Arial"/>
          <w:color w:val="0000FF"/>
          <w:sz w:val="20"/>
          <w:szCs w:val="20"/>
          <w:highlight w:val="white"/>
        </w:rPr>
        <w:t>&gt;</w:t>
      </w:r>
    </w:p>
    <w:p w14:paraId="739D578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li:application</w:t>
      </w:r>
      <w:r>
        <w:rPr>
          <w:rFonts w:ascii="Arial" w:hAnsi="Arial" w:cs="Arial"/>
          <w:color w:val="0000FF"/>
          <w:sz w:val="20"/>
          <w:szCs w:val="20"/>
          <w:highlight w:val="white"/>
        </w:rPr>
        <w:t>&gt;</w:t>
      </w:r>
      <w:r>
        <w:rPr>
          <w:rFonts w:ascii="Arial" w:hAnsi="Arial" w:cs="Arial"/>
          <w:color w:val="000000"/>
          <w:sz w:val="20"/>
          <w:szCs w:val="20"/>
          <w:highlight w:val="white"/>
        </w:rPr>
        <w:t>manual</w:t>
      </w:r>
      <w:r>
        <w:rPr>
          <w:rFonts w:ascii="Arial" w:hAnsi="Arial" w:cs="Arial"/>
          <w:color w:val="0000FF"/>
          <w:sz w:val="20"/>
          <w:szCs w:val="20"/>
          <w:highlight w:val="white"/>
        </w:rPr>
        <w:t>&lt;/</w:t>
      </w:r>
      <w:r>
        <w:rPr>
          <w:rFonts w:ascii="Arial" w:hAnsi="Arial" w:cs="Arial"/>
          <w:color w:val="800000"/>
          <w:sz w:val="20"/>
          <w:szCs w:val="20"/>
          <w:highlight w:val="white"/>
        </w:rPr>
        <w:t>li:application</w:t>
      </w:r>
      <w:r>
        <w:rPr>
          <w:rFonts w:ascii="Arial" w:hAnsi="Arial" w:cs="Arial"/>
          <w:color w:val="0000FF"/>
          <w:sz w:val="20"/>
          <w:szCs w:val="20"/>
          <w:highlight w:val="white"/>
        </w:rPr>
        <w:t>&gt;</w:t>
      </w:r>
    </w:p>
    <w:p w14:paraId="7634122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li:author</w:t>
      </w:r>
      <w:r>
        <w:rPr>
          <w:rFonts w:ascii="Arial" w:hAnsi="Arial" w:cs="Arial"/>
          <w:color w:val="0000FF"/>
          <w:sz w:val="20"/>
          <w:szCs w:val="20"/>
          <w:highlight w:val="white"/>
        </w:rPr>
        <w:t>&gt;</w:t>
      </w:r>
      <w:r>
        <w:rPr>
          <w:rFonts w:ascii="Arial" w:hAnsi="Arial" w:cs="Arial"/>
          <w:color w:val="000000"/>
          <w:sz w:val="20"/>
          <w:szCs w:val="20"/>
          <w:highlight w:val="white"/>
        </w:rPr>
        <w:t>Erik Stubkjær, Aalborg University, Denmark</w:t>
      </w:r>
      <w:r>
        <w:rPr>
          <w:rFonts w:ascii="Arial" w:hAnsi="Arial" w:cs="Arial"/>
          <w:color w:val="0000FF"/>
          <w:sz w:val="20"/>
          <w:szCs w:val="20"/>
          <w:highlight w:val="white"/>
        </w:rPr>
        <w:t>&lt;/</w:t>
      </w:r>
      <w:r>
        <w:rPr>
          <w:rFonts w:ascii="Arial" w:hAnsi="Arial" w:cs="Arial"/>
          <w:color w:val="800000"/>
          <w:sz w:val="20"/>
          <w:szCs w:val="20"/>
          <w:highlight w:val="white"/>
        </w:rPr>
        <w:t>li:author</w:t>
      </w:r>
      <w:r>
        <w:rPr>
          <w:rFonts w:ascii="Arial" w:hAnsi="Arial" w:cs="Arial"/>
          <w:color w:val="0000FF"/>
          <w:sz w:val="20"/>
          <w:szCs w:val="20"/>
          <w:highlight w:val="white"/>
        </w:rPr>
        <w:t>&gt;</w:t>
      </w:r>
    </w:p>
    <w:p w14:paraId="46AA992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li:infraVersion</w:t>
      </w:r>
      <w:r>
        <w:rPr>
          <w:rFonts w:ascii="Arial" w:hAnsi="Arial" w:cs="Arial"/>
          <w:color w:val="0000FF"/>
          <w:sz w:val="20"/>
          <w:szCs w:val="20"/>
          <w:highlight w:val="white"/>
        </w:rPr>
        <w:t>&gt;</w:t>
      </w:r>
    </w:p>
    <w:p w14:paraId="19C30FD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li:language</w:t>
      </w:r>
      <w:r>
        <w:rPr>
          <w:rFonts w:ascii="Arial" w:hAnsi="Arial" w:cs="Arial"/>
          <w:color w:val="0000FF"/>
          <w:sz w:val="20"/>
          <w:szCs w:val="20"/>
          <w:highlight w:val="white"/>
        </w:rPr>
        <w:t>&gt;</w:t>
      </w:r>
    </w:p>
    <w:p w14:paraId="6B428EC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urn:ogc:def:crs:EPSG::4094</w:t>
      </w:r>
      <w:r>
        <w:rPr>
          <w:rFonts w:ascii="Arial" w:hAnsi="Arial" w:cs="Arial"/>
          <w:color w:val="0000FF"/>
          <w:sz w:val="20"/>
          <w:szCs w:val="20"/>
          <w:highlight w:val="white"/>
        </w:rPr>
        <w:t>"/&gt;</w:t>
      </w:r>
    </w:p>
    <w:p w14:paraId="736D526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Administrative Division                                      </w:t>
      </w:r>
      <w:r>
        <w:rPr>
          <w:rFonts w:ascii="Arial" w:hAnsi="Arial" w:cs="Arial"/>
          <w:color w:val="0000FF"/>
          <w:sz w:val="20"/>
          <w:szCs w:val="20"/>
          <w:highlight w:val="white"/>
        </w:rPr>
        <w:t>--&gt;</w:t>
      </w:r>
    </w:p>
    <w:p w14:paraId="43FFCE2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47939A2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lild:AdministrativeDivision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ad1</w:t>
      </w:r>
      <w:r>
        <w:rPr>
          <w:rFonts w:ascii="Arial" w:hAnsi="Arial" w:cs="Arial"/>
          <w:color w:val="0000FF"/>
          <w:sz w:val="20"/>
          <w:szCs w:val="20"/>
          <w:highlight w:val="white"/>
        </w:rPr>
        <w:t>"&gt;</w:t>
      </w:r>
    </w:p>
    <w:p w14:paraId="048EE0E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lild:adID</w:t>
      </w:r>
      <w:r>
        <w:rPr>
          <w:rFonts w:ascii="Arial" w:hAnsi="Arial" w:cs="Arial"/>
          <w:color w:val="0000FF"/>
          <w:sz w:val="20"/>
          <w:szCs w:val="20"/>
          <w:highlight w:val="white"/>
        </w:rPr>
        <w:t>&gt;</w:t>
      </w:r>
    </w:p>
    <w:p w14:paraId="7855EF7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3D1101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851</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5661E94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53F8D8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lild:adID</w:t>
      </w:r>
      <w:r>
        <w:rPr>
          <w:rFonts w:ascii="Arial" w:hAnsi="Arial" w:cs="Arial"/>
          <w:color w:val="0000FF"/>
          <w:sz w:val="20"/>
          <w:szCs w:val="20"/>
          <w:highlight w:val="white"/>
        </w:rPr>
        <w:t>&gt;</w:t>
      </w:r>
    </w:p>
    <w:p w14:paraId="722659F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lild:adType</w:t>
      </w:r>
      <w:r>
        <w:rPr>
          <w:rFonts w:ascii="Arial" w:hAnsi="Arial" w:cs="Arial"/>
          <w:color w:val="0000FF"/>
          <w:sz w:val="20"/>
          <w:szCs w:val="20"/>
          <w:highlight w:val="white"/>
        </w:rPr>
        <w:t>&gt;</w:t>
      </w:r>
      <w:r>
        <w:rPr>
          <w:rFonts w:ascii="Arial" w:hAnsi="Arial" w:cs="Arial"/>
          <w:color w:val="000000"/>
          <w:sz w:val="20"/>
          <w:szCs w:val="20"/>
          <w:highlight w:val="white"/>
        </w:rPr>
        <w:t>Municipality</w:t>
      </w:r>
      <w:r>
        <w:rPr>
          <w:rFonts w:ascii="Arial" w:hAnsi="Arial" w:cs="Arial"/>
          <w:color w:val="0000FF"/>
          <w:sz w:val="20"/>
          <w:szCs w:val="20"/>
          <w:highlight w:val="white"/>
        </w:rPr>
        <w:t>&lt;/</w:t>
      </w:r>
      <w:r>
        <w:rPr>
          <w:rFonts w:ascii="Arial" w:hAnsi="Arial" w:cs="Arial"/>
          <w:color w:val="800000"/>
          <w:sz w:val="20"/>
          <w:szCs w:val="20"/>
          <w:highlight w:val="white"/>
        </w:rPr>
        <w:t>lild:adType</w:t>
      </w:r>
      <w:r>
        <w:rPr>
          <w:rFonts w:ascii="Arial" w:hAnsi="Arial" w:cs="Arial"/>
          <w:color w:val="0000FF"/>
          <w:sz w:val="20"/>
          <w:szCs w:val="20"/>
          <w:highlight w:val="white"/>
        </w:rPr>
        <w:t>&gt;</w:t>
      </w:r>
    </w:p>
    <w:p w14:paraId="44569A0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9608A1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ad1su</w:t>
      </w:r>
      <w:r>
        <w:rPr>
          <w:rFonts w:ascii="Arial" w:hAnsi="Arial" w:cs="Arial"/>
          <w:color w:val="0000FF"/>
          <w:sz w:val="20"/>
          <w:szCs w:val="20"/>
          <w:highlight w:val="white"/>
        </w:rPr>
        <w:t>"&gt;</w:t>
      </w:r>
    </w:p>
    <w:p w14:paraId="179F468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5460F07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5F6267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Aalborg</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6F2EEBF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61F2DC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252D385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52D728D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2347762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078CCE8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3FDAC28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lild:ownedBy</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ad2</w:t>
      </w:r>
      <w:r>
        <w:rPr>
          <w:rFonts w:ascii="Arial" w:hAnsi="Arial" w:cs="Arial"/>
          <w:color w:val="0000FF"/>
          <w:sz w:val="20"/>
          <w:szCs w:val="20"/>
          <w:highlight w:val="white"/>
        </w:rPr>
        <w:t>"/&gt;</w:t>
      </w:r>
    </w:p>
    <w:p w14:paraId="4666114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lild:AdministrativeDivision</w:t>
      </w:r>
      <w:r>
        <w:rPr>
          <w:rFonts w:ascii="Arial" w:hAnsi="Arial" w:cs="Arial"/>
          <w:color w:val="0000FF"/>
          <w:sz w:val="20"/>
          <w:szCs w:val="20"/>
          <w:highlight w:val="white"/>
        </w:rPr>
        <w:t>&gt;</w:t>
      </w:r>
    </w:p>
    <w:p w14:paraId="54B0E4B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2144501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54C0B6D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lild:AdministrativeDivision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ad2</w:t>
      </w:r>
      <w:r>
        <w:rPr>
          <w:rFonts w:ascii="Arial" w:hAnsi="Arial" w:cs="Arial"/>
          <w:color w:val="0000FF"/>
          <w:sz w:val="20"/>
          <w:szCs w:val="20"/>
          <w:highlight w:val="white"/>
        </w:rPr>
        <w:t>"&gt;</w:t>
      </w:r>
    </w:p>
    <w:p w14:paraId="0032B94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lild:adID</w:t>
      </w:r>
      <w:r>
        <w:rPr>
          <w:rFonts w:ascii="Arial" w:hAnsi="Arial" w:cs="Arial"/>
          <w:color w:val="0000FF"/>
          <w:sz w:val="20"/>
          <w:szCs w:val="20"/>
          <w:highlight w:val="white"/>
        </w:rPr>
        <w:t>&gt;</w:t>
      </w:r>
    </w:p>
    <w:p w14:paraId="34F9F57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449A91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DK05</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48E8088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89C1FF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lild:adID</w:t>
      </w:r>
      <w:r>
        <w:rPr>
          <w:rFonts w:ascii="Arial" w:hAnsi="Arial" w:cs="Arial"/>
          <w:color w:val="0000FF"/>
          <w:sz w:val="20"/>
          <w:szCs w:val="20"/>
          <w:highlight w:val="white"/>
        </w:rPr>
        <w:t>&gt;</w:t>
      </w:r>
    </w:p>
    <w:p w14:paraId="68827F3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lild:adType</w:t>
      </w:r>
      <w:r>
        <w:rPr>
          <w:rFonts w:ascii="Arial" w:hAnsi="Arial" w:cs="Arial"/>
          <w:color w:val="0000FF"/>
          <w:sz w:val="20"/>
          <w:szCs w:val="20"/>
          <w:highlight w:val="white"/>
        </w:rPr>
        <w:t>&gt;</w:t>
      </w:r>
      <w:r>
        <w:rPr>
          <w:rFonts w:ascii="Arial" w:hAnsi="Arial" w:cs="Arial"/>
          <w:color w:val="000000"/>
          <w:sz w:val="20"/>
          <w:szCs w:val="20"/>
          <w:highlight w:val="white"/>
        </w:rPr>
        <w:t>Region</w:t>
      </w:r>
      <w:r>
        <w:rPr>
          <w:rFonts w:ascii="Arial" w:hAnsi="Arial" w:cs="Arial"/>
          <w:color w:val="0000FF"/>
          <w:sz w:val="20"/>
          <w:szCs w:val="20"/>
          <w:highlight w:val="white"/>
        </w:rPr>
        <w:t>&lt;/</w:t>
      </w:r>
      <w:r>
        <w:rPr>
          <w:rFonts w:ascii="Arial" w:hAnsi="Arial" w:cs="Arial"/>
          <w:color w:val="800000"/>
          <w:sz w:val="20"/>
          <w:szCs w:val="20"/>
          <w:highlight w:val="white"/>
        </w:rPr>
        <w:t>lild:adType</w:t>
      </w:r>
      <w:r>
        <w:rPr>
          <w:rFonts w:ascii="Arial" w:hAnsi="Arial" w:cs="Arial"/>
          <w:color w:val="0000FF"/>
          <w:sz w:val="20"/>
          <w:szCs w:val="20"/>
          <w:highlight w:val="white"/>
        </w:rPr>
        <w:t>&gt;</w:t>
      </w:r>
    </w:p>
    <w:p w14:paraId="7158892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lild:isoCode</w:t>
      </w:r>
      <w:r>
        <w:rPr>
          <w:rFonts w:ascii="Arial" w:hAnsi="Arial" w:cs="Arial"/>
          <w:color w:val="0000FF"/>
          <w:sz w:val="20"/>
          <w:szCs w:val="20"/>
          <w:highlight w:val="white"/>
        </w:rPr>
        <w:t>&gt;</w:t>
      </w:r>
      <w:r>
        <w:rPr>
          <w:rFonts w:ascii="Arial" w:hAnsi="Arial" w:cs="Arial"/>
          <w:color w:val="000000"/>
          <w:sz w:val="20"/>
          <w:szCs w:val="20"/>
          <w:highlight w:val="white"/>
        </w:rPr>
        <w:t>DK-81</w:t>
      </w:r>
      <w:r>
        <w:rPr>
          <w:rFonts w:ascii="Arial" w:hAnsi="Arial" w:cs="Arial"/>
          <w:color w:val="0000FF"/>
          <w:sz w:val="20"/>
          <w:szCs w:val="20"/>
          <w:highlight w:val="white"/>
        </w:rPr>
        <w:t>&lt;/</w:t>
      </w:r>
      <w:r>
        <w:rPr>
          <w:rFonts w:ascii="Arial" w:hAnsi="Arial" w:cs="Arial"/>
          <w:color w:val="800000"/>
          <w:sz w:val="20"/>
          <w:szCs w:val="20"/>
          <w:highlight w:val="white"/>
        </w:rPr>
        <w:t>lild:isoCode</w:t>
      </w:r>
      <w:r>
        <w:rPr>
          <w:rFonts w:ascii="Arial" w:hAnsi="Arial" w:cs="Arial"/>
          <w:color w:val="0000FF"/>
          <w:sz w:val="20"/>
          <w:szCs w:val="20"/>
          <w:highlight w:val="white"/>
        </w:rPr>
        <w:t>&gt;</w:t>
      </w:r>
    </w:p>
    <w:p w14:paraId="6C925AE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5B669E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ad2su</w:t>
      </w:r>
      <w:r>
        <w:rPr>
          <w:rFonts w:ascii="Arial" w:hAnsi="Arial" w:cs="Arial"/>
          <w:color w:val="0000FF"/>
          <w:sz w:val="20"/>
          <w:szCs w:val="20"/>
          <w:highlight w:val="white"/>
        </w:rPr>
        <w:t>"&gt;</w:t>
      </w:r>
    </w:p>
    <w:p w14:paraId="02095A8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BE2827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BB433D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Nordjylland</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4B35FF2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18A1D4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5A915F9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160E06F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332D1D8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See file 'complete bounding elements example 20170410 pxs.xml' </w:t>
      </w:r>
      <w:r>
        <w:rPr>
          <w:rFonts w:ascii="Arial" w:hAnsi="Arial" w:cs="Arial"/>
          <w:color w:val="0000FF"/>
          <w:sz w:val="20"/>
          <w:szCs w:val="20"/>
          <w:highlight w:val="white"/>
        </w:rPr>
        <w:t>--&gt;</w:t>
      </w:r>
    </w:p>
    <w:p w14:paraId="64D26C9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779C4DD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264314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ad1</w:t>
      </w:r>
      <w:r>
        <w:rPr>
          <w:rFonts w:ascii="Arial" w:hAnsi="Arial" w:cs="Arial"/>
          <w:color w:val="0000FF"/>
          <w:sz w:val="20"/>
          <w:szCs w:val="20"/>
          <w:highlight w:val="white"/>
        </w:rPr>
        <w:t>"/&gt;</w:t>
      </w:r>
    </w:p>
    <w:p w14:paraId="18C2BBA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lild:AdministrativeDivision</w:t>
      </w:r>
      <w:r>
        <w:rPr>
          <w:rFonts w:ascii="Arial" w:hAnsi="Arial" w:cs="Arial"/>
          <w:color w:val="0000FF"/>
          <w:sz w:val="20"/>
          <w:szCs w:val="20"/>
          <w:highlight w:val="white"/>
        </w:rPr>
        <w:t>&gt;</w:t>
      </w:r>
    </w:p>
    <w:p w14:paraId="01A6714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695488A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Easement with Statement                                       </w:t>
      </w:r>
      <w:r>
        <w:rPr>
          <w:rFonts w:ascii="Arial" w:hAnsi="Arial" w:cs="Arial"/>
          <w:color w:val="0000FF"/>
          <w:sz w:val="20"/>
          <w:szCs w:val="20"/>
          <w:highlight w:val="white"/>
        </w:rPr>
        <w:t>--&gt;</w:t>
      </w:r>
    </w:p>
    <w:p w14:paraId="6B0C7DE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59464A6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lild:Easement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es</w:t>
      </w:r>
      <w:r>
        <w:rPr>
          <w:rFonts w:ascii="Arial" w:hAnsi="Arial" w:cs="Arial"/>
          <w:color w:val="0000FF"/>
          <w:sz w:val="20"/>
          <w:szCs w:val="20"/>
          <w:highlight w:val="white"/>
        </w:rPr>
        <w:t>"&gt;</w:t>
      </w:r>
    </w:p>
    <w:p w14:paraId="78A027B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0000FF"/>
          <w:sz w:val="20"/>
          <w:szCs w:val="20"/>
          <w:highlight w:val="white"/>
        </w:rPr>
        <w:t>&gt;</w:t>
      </w:r>
    </w:p>
    <w:p w14:paraId="332014A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lild:Statement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st1</w:t>
      </w:r>
      <w:r>
        <w:rPr>
          <w:rFonts w:ascii="Arial" w:hAnsi="Arial" w:cs="Arial"/>
          <w:color w:val="0000FF"/>
          <w:sz w:val="20"/>
          <w:szCs w:val="20"/>
          <w:highlight w:val="white"/>
        </w:rPr>
        <w:t>"&gt;</w:t>
      </w:r>
    </w:p>
    <w:p w14:paraId="70C4689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li:documentID</w:t>
      </w:r>
      <w:r>
        <w:rPr>
          <w:rFonts w:ascii="Arial" w:hAnsi="Arial" w:cs="Arial"/>
          <w:color w:val="0000FF"/>
          <w:sz w:val="20"/>
          <w:szCs w:val="20"/>
          <w:highlight w:val="white"/>
        </w:rPr>
        <w:t>&gt;</w:t>
      </w:r>
    </w:p>
    <w:p w14:paraId="39ED254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59BACB4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12</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6E16855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71064D2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li:documentID</w:t>
      </w:r>
      <w:r>
        <w:rPr>
          <w:rFonts w:ascii="Arial" w:hAnsi="Arial" w:cs="Arial"/>
          <w:color w:val="0000FF"/>
          <w:sz w:val="20"/>
          <w:szCs w:val="20"/>
          <w:highlight w:val="white"/>
        </w:rPr>
        <w:t>&gt;</w:t>
      </w:r>
    </w:p>
    <w:p w14:paraId="19CB607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li:documentType</w:t>
      </w:r>
      <w:r>
        <w:rPr>
          <w:rFonts w:ascii="Arial" w:hAnsi="Arial" w:cs="Arial"/>
          <w:color w:val="0000FF"/>
          <w:sz w:val="20"/>
          <w:szCs w:val="20"/>
          <w:highlight w:val="white"/>
        </w:rPr>
        <w:t>&gt;</w:t>
      </w:r>
      <w:r>
        <w:rPr>
          <w:rFonts w:ascii="Arial" w:hAnsi="Arial" w:cs="Arial"/>
          <w:color w:val="000000"/>
          <w:sz w:val="20"/>
          <w:szCs w:val="20"/>
          <w:highlight w:val="white"/>
        </w:rPr>
        <w:t>easementEstablishment</w:t>
      </w:r>
      <w:r>
        <w:rPr>
          <w:rFonts w:ascii="Arial" w:hAnsi="Arial" w:cs="Arial"/>
          <w:color w:val="0000FF"/>
          <w:sz w:val="20"/>
          <w:szCs w:val="20"/>
          <w:highlight w:val="white"/>
        </w:rPr>
        <w:t>&lt;/</w:t>
      </w:r>
      <w:r>
        <w:rPr>
          <w:rFonts w:ascii="Arial" w:hAnsi="Arial" w:cs="Arial"/>
          <w:color w:val="800000"/>
          <w:sz w:val="20"/>
          <w:szCs w:val="20"/>
          <w:highlight w:val="white"/>
        </w:rPr>
        <w:t>li:documentType</w:t>
      </w:r>
      <w:r>
        <w:rPr>
          <w:rFonts w:ascii="Arial" w:hAnsi="Arial" w:cs="Arial"/>
          <w:color w:val="0000FF"/>
          <w:sz w:val="20"/>
          <w:szCs w:val="20"/>
          <w:highlight w:val="white"/>
        </w:rPr>
        <w:t>&gt;</w:t>
      </w:r>
    </w:p>
    <w:p w14:paraId="2A41443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li:documentContent</w:t>
      </w:r>
      <w:r>
        <w:rPr>
          <w:rFonts w:ascii="Arial" w:hAnsi="Arial" w:cs="Arial"/>
          <w:color w:val="0000FF"/>
          <w:sz w:val="20"/>
          <w:szCs w:val="20"/>
          <w:highlight w:val="white"/>
        </w:rPr>
        <w:t>&gt;</w:t>
      </w:r>
      <w:r>
        <w:rPr>
          <w:rFonts w:ascii="Arial" w:hAnsi="Arial" w:cs="Arial"/>
          <w:color w:val="000000"/>
          <w:sz w:val="20"/>
          <w:szCs w:val="20"/>
          <w:highlight w:val="white"/>
        </w:rPr>
        <w:t>DocumentContent.odt</w:t>
      </w:r>
      <w:r>
        <w:rPr>
          <w:rFonts w:ascii="Arial" w:hAnsi="Arial" w:cs="Arial"/>
          <w:color w:val="0000FF"/>
          <w:sz w:val="20"/>
          <w:szCs w:val="20"/>
          <w:highlight w:val="white"/>
        </w:rPr>
        <w:t>&lt;/</w:t>
      </w:r>
      <w:r>
        <w:rPr>
          <w:rFonts w:ascii="Arial" w:hAnsi="Arial" w:cs="Arial"/>
          <w:color w:val="800000"/>
          <w:sz w:val="20"/>
          <w:szCs w:val="20"/>
          <w:highlight w:val="white"/>
        </w:rPr>
        <w:t>li:documentContent</w:t>
      </w:r>
      <w:r>
        <w:rPr>
          <w:rFonts w:ascii="Arial" w:hAnsi="Arial" w:cs="Arial"/>
          <w:color w:val="0000FF"/>
          <w:sz w:val="20"/>
          <w:szCs w:val="20"/>
          <w:highlight w:val="white"/>
        </w:rPr>
        <w:t>&gt;</w:t>
      </w:r>
    </w:p>
    <w:p w14:paraId="2265C438" w14:textId="77777777" w:rsidR="00F63105" w:rsidRDefault="00416D6C" w:rsidP="00416D6C">
      <w:pPr>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http://example.com/StatementType#easementEstablishment</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4E3FE81" w14:textId="39E51711" w:rsidR="00416D6C" w:rsidRDefault="00F63105" w:rsidP="00416D6C">
      <w:pPr>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416D6C">
        <w:rPr>
          <w:rFonts w:ascii="Arial" w:hAnsi="Arial" w:cs="Arial"/>
          <w:color w:val="FF0000"/>
          <w:sz w:val="20"/>
          <w:szCs w:val="20"/>
          <w:highlight w:val="white"/>
        </w:rPr>
        <w:t>xlink:title</w:t>
      </w:r>
      <w:r w:rsidR="00416D6C">
        <w:rPr>
          <w:rFonts w:ascii="Arial" w:hAnsi="Arial" w:cs="Arial"/>
          <w:color w:val="0000FF"/>
          <w:sz w:val="20"/>
          <w:szCs w:val="20"/>
          <w:highlight w:val="white"/>
        </w:rPr>
        <w:t>="</w:t>
      </w:r>
      <w:r w:rsidR="00416D6C">
        <w:rPr>
          <w:rFonts w:ascii="Arial" w:hAnsi="Arial" w:cs="Arial"/>
          <w:color w:val="000000"/>
          <w:sz w:val="20"/>
          <w:szCs w:val="20"/>
          <w:highlight w:val="white"/>
        </w:rPr>
        <w:t>easementEstablishment</w:t>
      </w:r>
      <w:r w:rsidR="00416D6C">
        <w:rPr>
          <w:rFonts w:ascii="Arial" w:hAnsi="Arial" w:cs="Arial"/>
          <w:color w:val="0000FF"/>
          <w:sz w:val="20"/>
          <w:szCs w:val="20"/>
          <w:highlight w:val="white"/>
        </w:rPr>
        <w:t>"/&gt;</w:t>
      </w:r>
    </w:p>
    <w:p w14:paraId="59A757A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lild:draftsman</w:t>
      </w:r>
      <w:r>
        <w:rPr>
          <w:rFonts w:ascii="Arial" w:hAnsi="Arial" w:cs="Arial"/>
          <w:color w:val="0000FF"/>
          <w:sz w:val="20"/>
          <w:szCs w:val="20"/>
          <w:highlight w:val="white"/>
        </w:rPr>
        <w:t>&gt;</w:t>
      </w:r>
    </w:p>
    <w:p w14:paraId="03D9A13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li:Professional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pr1</w:t>
      </w:r>
      <w:r>
        <w:rPr>
          <w:rFonts w:ascii="Arial" w:hAnsi="Arial" w:cs="Arial"/>
          <w:color w:val="0000FF"/>
          <w:sz w:val="20"/>
          <w:szCs w:val="20"/>
          <w:highlight w:val="white"/>
        </w:rPr>
        <w:t>"&gt;</w:t>
      </w:r>
    </w:p>
    <w:p w14:paraId="4F0B94A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r>
        <w:rPr>
          <w:rFonts w:ascii="Arial" w:hAnsi="Arial" w:cs="Arial"/>
          <w:color w:val="000000"/>
          <w:sz w:val="20"/>
          <w:szCs w:val="20"/>
          <w:highlight w:val="white"/>
        </w:rPr>
        <w:t>Peter P</w:t>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p>
    <w:p w14:paraId="301137DF" w14:textId="77777777" w:rsidR="00F63105" w:rsidRDefault="00416D6C" w:rsidP="00416D6C">
      <w:pPr>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http://example.com/ProfessionalType#landSurveyor</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A519472" w14:textId="14A4BBC2" w:rsidR="00416D6C" w:rsidRDefault="00F63105" w:rsidP="00416D6C">
      <w:pPr>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416D6C">
        <w:rPr>
          <w:rFonts w:ascii="Arial" w:hAnsi="Arial" w:cs="Arial"/>
          <w:color w:val="FF0000"/>
          <w:sz w:val="20"/>
          <w:szCs w:val="20"/>
          <w:highlight w:val="white"/>
        </w:rPr>
        <w:t>xlink:title</w:t>
      </w:r>
      <w:r w:rsidR="00416D6C">
        <w:rPr>
          <w:rFonts w:ascii="Arial" w:hAnsi="Arial" w:cs="Arial"/>
          <w:color w:val="0000FF"/>
          <w:sz w:val="20"/>
          <w:szCs w:val="20"/>
          <w:highlight w:val="white"/>
        </w:rPr>
        <w:t>="</w:t>
      </w:r>
      <w:r w:rsidR="00416D6C">
        <w:rPr>
          <w:rFonts w:ascii="Arial" w:hAnsi="Arial" w:cs="Arial"/>
          <w:color w:val="000000"/>
          <w:sz w:val="20"/>
          <w:szCs w:val="20"/>
          <w:highlight w:val="white"/>
        </w:rPr>
        <w:t>landSurveyor</w:t>
      </w:r>
      <w:r w:rsidR="00416D6C">
        <w:rPr>
          <w:rFonts w:ascii="Arial" w:hAnsi="Arial" w:cs="Arial"/>
          <w:color w:val="0000FF"/>
          <w:sz w:val="20"/>
          <w:szCs w:val="20"/>
          <w:highlight w:val="white"/>
        </w:rPr>
        <w:t>"/&gt;</w:t>
      </w:r>
    </w:p>
    <w:p w14:paraId="76B8967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r>
        <w:rPr>
          <w:rFonts w:ascii="Arial" w:hAnsi="Arial" w:cs="Arial"/>
          <w:color w:val="000000"/>
          <w:sz w:val="20"/>
          <w:szCs w:val="20"/>
          <w:highlight w:val="white"/>
        </w:rPr>
        <w:t>ABC</w:t>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p>
    <w:p w14:paraId="2271C7F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r>
        <w:rPr>
          <w:rFonts w:ascii="Arial" w:hAnsi="Arial" w:cs="Arial"/>
          <w:color w:val="000000"/>
          <w:sz w:val="20"/>
          <w:szCs w:val="20"/>
          <w:highlight w:val="white"/>
        </w:rPr>
        <w:t>LicenseW1986-23</w:t>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p>
    <w:p w14:paraId="0210720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r>
        <w:rPr>
          <w:rFonts w:ascii="Arial" w:hAnsi="Arial" w:cs="Arial"/>
          <w:color w:val="000000"/>
          <w:sz w:val="20"/>
          <w:szCs w:val="20"/>
          <w:highlight w:val="white"/>
        </w:rPr>
        <w:t>DK</w:t>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p>
    <w:p w14:paraId="4BF3F5C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li:Professional</w:t>
      </w:r>
      <w:r>
        <w:rPr>
          <w:rFonts w:ascii="Arial" w:hAnsi="Arial" w:cs="Arial"/>
          <w:color w:val="0000FF"/>
          <w:sz w:val="20"/>
          <w:szCs w:val="20"/>
          <w:highlight w:val="white"/>
        </w:rPr>
        <w:t>&gt;</w:t>
      </w:r>
    </w:p>
    <w:p w14:paraId="692793D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lild:draftsman</w:t>
      </w:r>
      <w:r>
        <w:rPr>
          <w:rFonts w:ascii="Arial" w:hAnsi="Arial" w:cs="Arial"/>
          <w:color w:val="0000FF"/>
          <w:sz w:val="20"/>
          <w:szCs w:val="20"/>
          <w:highlight w:val="white"/>
        </w:rPr>
        <w:t>&gt;</w:t>
      </w:r>
    </w:p>
    <w:p w14:paraId="2E5FFF8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lild:caseID</w:t>
      </w:r>
      <w:r>
        <w:rPr>
          <w:rFonts w:ascii="Arial" w:hAnsi="Arial" w:cs="Arial"/>
          <w:color w:val="0000FF"/>
          <w:sz w:val="20"/>
          <w:szCs w:val="20"/>
          <w:highlight w:val="white"/>
        </w:rPr>
        <w:t>&gt;</w:t>
      </w:r>
    </w:p>
    <w:p w14:paraId="33DA455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7A2108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123</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7F60547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D965CF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lild:caseID</w:t>
      </w:r>
      <w:r>
        <w:rPr>
          <w:rFonts w:ascii="Arial" w:hAnsi="Arial" w:cs="Arial"/>
          <w:color w:val="0000FF"/>
          <w:sz w:val="20"/>
          <w:szCs w:val="20"/>
          <w:highlight w:val="white"/>
        </w:rPr>
        <w:t>&gt;</w:t>
      </w:r>
    </w:p>
    <w:p w14:paraId="7C7A091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lild:landRecordingDocumentId</w:t>
      </w:r>
      <w:r>
        <w:rPr>
          <w:rFonts w:ascii="Arial" w:hAnsi="Arial" w:cs="Arial"/>
          <w:color w:val="0000FF"/>
          <w:sz w:val="20"/>
          <w:szCs w:val="20"/>
          <w:highlight w:val="white"/>
        </w:rPr>
        <w:t>&gt;</w:t>
      </w:r>
    </w:p>
    <w:p w14:paraId="70BB6D2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1575B3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LRident234</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6F52418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1A923B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lild:landRecordingDocumentId</w:t>
      </w:r>
      <w:r>
        <w:rPr>
          <w:rFonts w:ascii="Arial" w:hAnsi="Arial" w:cs="Arial"/>
          <w:color w:val="0000FF"/>
          <w:sz w:val="20"/>
          <w:szCs w:val="20"/>
          <w:highlight w:val="white"/>
        </w:rPr>
        <w:t>&gt;</w:t>
      </w:r>
    </w:p>
    <w:p w14:paraId="10CB587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640E20F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sig1</w:t>
      </w:r>
      <w:r>
        <w:rPr>
          <w:rFonts w:ascii="Arial" w:hAnsi="Arial" w:cs="Arial"/>
          <w:color w:val="0000FF"/>
          <w:sz w:val="20"/>
          <w:szCs w:val="20"/>
          <w:highlight w:val="white"/>
        </w:rPr>
        <w:t>"&gt;</w:t>
      </w:r>
    </w:p>
    <w:p w14:paraId="0D13FCC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lild:signingParty</w:t>
      </w:r>
      <w:r>
        <w:rPr>
          <w:rFonts w:ascii="Arial" w:hAnsi="Arial" w:cs="Arial"/>
          <w:color w:val="0000FF"/>
          <w:sz w:val="20"/>
          <w:szCs w:val="20"/>
          <w:highlight w:val="white"/>
        </w:rPr>
        <w:t>&gt;</w:t>
      </w:r>
      <w:r>
        <w:rPr>
          <w:rFonts w:ascii="Arial" w:hAnsi="Arial" w:cs="Arial"/>
          <w:color w:val="000000"/>
          <w:sz w:val="20"/>
          <w:szCs w:val="20"/>
          <w:highlight w:val="white"/>
        </w:rPr>
        <w:t>Sanny Sandy</w:t>
      </w:r>
      <w:r>
        <w:rPr>
          <w:rFonts w:ascii="Arial" w:hAnsi="Arial" w:cs="Arial"/>
          <w:color w:val="0000FF"/>
          <w:sz w:val="20"/>
          <w:szCs w:val="20"/>
          <w:highlight w:val="white"/>
        </w:rPr>
        <w:t>&lt;/</w:t>
      </w:r>
      <w:r>
        <w:rPr>
          <w:rFonts w:ascii="Arial" w:hAnsi="Arial" w:cs="Arial"/>
          <w:color w:val="800000"/>
          <w:sz w:val="20"/>
          <w:szCs w:val="20"/>
          <w:highlight w:val="white"/>
        </w:rPr>
        <w:t>lild:signingParty</w:t>
      </w:r>
      <w:r>
        <w:rPr>
          <w:rFonts w:ascii="Arial" w:hAnsi="Arial" w:cs="Arial"/>
          <w:color w:val="0000FF"/>
          <w:sz w:val="20"/>
          <w:szCs w:val="20"/>
          <w:highlight w:val="white"/>
        </w:rPr>
        <w:t>&gt;</w:t>
      </w:r>
    </w:p>
    <w:p w14:paraId="52D6001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lild:role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http://example.com/SigningRole#owner</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owner</w:t>
      </w:r>
      <w:r>
        <w:rPr>
          <w:rFonts w:ascii="Arial" w:hAnsi="Arial" w:cs="Arial"/>
          <w:color w:val="0000FF"/>
          <w:sz w:val="20"/>
          <w:szCs w:val="20"/>
          <w:highlight w:val="white"/>
        </w:rPr>
        <w:t>"/&gt;</w:t>
      </w:r>
    </w:p>
    <w:p w14:paraId="76CF48D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lild:signingDate</w:t>
      </w:r>
      <w:r>
        <w:rPr>
          <w:rFonts w:ascii="Arial" w:hAnsi="Arial" w:cs="Arial"/>
          <w:color w:val="0000FF"/>
          <w:sz w:val="20"/>
          <w:szCs w:val="20"/>
          <w:highlight w:val="white"/>
        </w:rPr>
        <w:t>&gt;</w:t>
      </w:r>
      <w:r>
        <w:rPr>
          <w:rFonts w:ascii="Arial" w:hAnsi="Arial" w:cs="Arial"/>
          <w:color w:val="000000"/>
          <w:sz w:val="20"/>
          <w:szCs w:val="20"/>
          <w:highlight w:val="white"/>
        </w:rPr>
        <w:t>2016-03-03</w:t>
      </w:r>
      <w:r>
        <w:rPr>
          <w:rFonts w:ascii="Arial" w:hAnsi="Arial" w:cs="Arial"/>
          <w:color w:val="0000FF"/>
          <w:sz w:val="20"/>
          <w:szCs w:val="20"/>
          <w:highlight w:val="white"/>
        </w:rPr>
        <w:t>&lt;/</w:t>
      </w:r>
      <w:r>
        <w:rPr>
          <w:rFonts w:ascii="Arial" w:hAnsi="Arial" w:cs="Arial"/>
          <w:color w:val="800000"/>
          <w:sz w:val="20"/>
          <w:szCs w:val="20"/>
          <w:highlight w:val="white"/>
        </w:rPr>
        <w:t>lild:signingDate</w:t>
      </w:r>
      <w:r>
        <w:rPr>
          <w:rFonts w:ascii="Arial" w:hAnsi="Arial" w:cs="Arial"/>
          <w:color w:val="0000FF"/>
          <w:sz w:val="20"/>
          <w:szCs w:val="20"/>
          <w:highlight w:val="white"/>
        </w:rPr>
        <w:t>&gt;</w:t>
      </w:r>
    </w:p>
    <w:p w14:paraId="092AB7C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46D8119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6A27F40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lild:Statement</w:t>
      </w:r>
      <w:r>
        <w:rPr>
          <w:rFonts w:ascii="Arial" w:hAnsi="Arial" w:cs="Arial"/>
          <w:color w:val="0000FF"/>
          <w:sz w:val="20"/>
          <w:szCs w:val="20"/>
          <w:highlight w:val="white"/>
        </w:rPr>
        <w:t>&gt;</w:t>
      </w:r>
    </w:p>
    <w:p w14:paraId="19CA458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0000FF"/>
          <w:sz w:val="20"/>
          <w:szCs w:val="20"/>
          <w:highlight w:val="white"/>
        </w:rPr>
        <w:t>&gt;</w:t>
      </w:r>
    </w:p>
    <w:p w14:paraId="7FDB203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lild:easementID</w:t>
      </w:r>
      <w:r>
        <w:rPr>
          <w:rFonts w:ascii="Arial" w:hAnsi="Arial" w:cs="Arial"/>
          <w:color w:val="0000FF"/>
          <w:sz w:val="20"/>
          <w:szCs w:val="20"/>
          <w:highlight w:val="white"/>
        </w:rPr>
        <w:t>&gt;</w:t>
      </w:r>
    </w:p>
    <w:p w14:paraId="146FD0B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0A61A1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234</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1F441E5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34C4FE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lild:easementID</w:t>
      </w:r>
      <w:r>
        <w:rPr>
          <w:rFonts w:ascii="Arial" w:hAnsi="Arial" w:cs="Arial"/>
          <w:color w:val="0000FF"/>
          <w:sz w:val="20"/>
          <w:szCs w:val="20"/>
          <w:highlight w:val="white"/>
        </w:rPr>
        <w:t>&gt;</w:t>
      </w:r>
    </w:p>
    <w:p w14:paraId="69C6F92C" w14:textId="77777777" w:rsidR="00F63105" w:rsidRDefault="00416D6C" w:rsidP="00416D6C">
      <w:pPr>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http://example.com/EasementType#rightOfWay</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1A27DDA" w14:textId="36F8C1F4" w:rsidR="00416D6C" w:rsidRDefault="00F63105" w:rsidP="00416D6C">
      <w:pPr>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416D6C">
        <w:rPr>
          <w:rFonts w:ascii="Arial" w:hAnsi="Arial" w:cs="Arial"/>
          <w:color w:val="FF0000"/>
          <w:sz w:val="20"/>
          <w:szCs w:val="20"/>
          <w:highlight w:val="white"/>
        </w:rPr>
        <w:t>xlink:title</w:t>
      </w:r>
      <w:r w:rsidR="00416D6C">
        <w:rPr>
          <w:rFonts w:ascii="Arial" w:hAnsi="Arial" w:cs="Arial"/>
          <w:color w:val="0000FF"/>
          <w:sz w:val="20"/>
          <w:szCs w:val="20"/>
          <w:highlight w:val="white"/>
        </w:rPr>
        <w:t>="</w:t>
      </w:r>
      <w:r w:rsidR="00416D6C">
        <w:rPr>
          <w:rFonts w:ascii="Arial" w:hAnsi="Arial" w:cs="Arial"/>
          <w:color w:val="000000"/>
          <w:sz w:val="20"/>
          <w:szCs w:val="20"/>
          <w:highlight w:val="white"/>
        </w:rPr>
        <w:t>RightOfWay</w:t>
      </w:r>
      <w:r w:rsidR="00416D6C">
        <w:rPr>
          <w:rFonts w:ascii="Arial" w:hAnsi="Arial" w:cs="Arial"/>
          <w:color w:val="0000FF"/>
          <w:sz w:val="20"/>
          <w:szCs w:val="20"/>
          <w:highlight w:val="white"/>
        </w:rPr>
        <w:t>"/&gt;</w:t>
      </w:r>
    </w:p>
    <w:p w14:paraId="01C2F6B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lild:beneficiaryParty</w:t>
      </w:r>
      <w:r>
        <w:rPr>
          <w:rFonts w:ascii="Arial" w:hAnsi="Arial" w:cs="Arial"/>
          <w:color w:val="0000FF"/>
          <w:sz w:val="20"/>
          <w:szCs w:val="20"/>
          <w:highlight w:val="white"/>
        </w:rPr>
        <w:t>&gt;</w:t>
      </w:r>
      <w:r>
        <w:rPr>
          <w:rFonts w:ascii="Arial" w:hAnsi="Arial" w:cs="Arial"/>
          <w:color w:val="000000"/>
          <w:sz w:val="20"/>
          <w:szCs w:val="20"/>
          <w:highlight w:val="white"/>
        </w:rPr>
        <w:t>Current owner of LandParcel 'lp'</w:t>
      </w:r>
      <w:r>
        <w:rPr>
          <w:rFonts w:ascii="Arial" w:hAnsi="Arial" w:cs="Arial"/>
          <w:color w:val="0000FF"/>
          <w:sz w:val="20"/>
          <w:szCs w:val="20"/>
          <w:highlight w:val="white"/>
        </w:rPr>
        <w:t>&lt;/</w:t>
      </w:r>
      <w:r>
        <w:rPr>
          <w:rFonts w:ascii="Arial" w:hAnsi="Arial" w:cs="Arial"/>
          <w:color w:val="800000"/>
          <w:sz w:val="20"/>
          <w:szCs w:val="20"/>
          <w:highlight w:val="white"/>
        </w:rPr>
        <w:t>lild:beneficiaryParty</w:t>
      </w:r>
      <w:r>
        <w:rPr>
          <w:rFonts w:ascii="Arial" w:hAnsi="Arial" w:cs="Arial"/>
          <w:color w:val="0000FF"/>
          <w:sz w:val="20"/>
          <w:szCs w:val="20"/>
          <w:highlight w:val="white"/>
        </w:rPr>
        <w:t>&gt;</w:t>
      </w:r>
    </w:p>
    <w:p w14:paraId="2F80120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lild:permittedUse</w:t>
      </w:r>
      <w:r>
        <w:rPr>
          <w:rFonts w:ascii="Arial" w:hAnsi="Arial" w:cs="Arial"/>
          <w:color w:val="0000FF"/>
          <w:sz w:val="20"/>
          <w:szCs w:val="20"/>
          <w:highlight w:val="white"/>
        </w:rPr>
        <w:t>&gt;</w:t>
      </w:r>
      <w:r>
        <w:rPr>
          <w:rFonts w:ascii="Arial" w:hAnsi="Arial" w:cs="Arial"/>
          <w:color w:val="000000"/>
          <w:sz w:val="20"/>
          <w:szCs w:val="20"/>
          <w:highlight w:val="white"/>
        </w:rPr>
        <w:t>Context-specific description of the permitted use</w:t>
      </w:r>
      <w:r>
        <w:rPr>
          <w:rFonts w:ascii="Arial" w:hAnsi="Arial" w:cs="Arial"/>
          <w:color w:val="0000FF"/>
          <w:sz w:val="20"/>
          <w:szCs w:val="20"/>
          <w:highlight w:val="white"/>
        </w:rPr>
        <w:t>&lt;/</w:t>
      </w:r>
      <w:r>
        <w:rPr>
          <w:rFonts w:ascii="Arial" w:hAnsi="Arial" w:cs="Arial"/>
          <w:color w:val="800000"/>
          <w:sz w:val="20"/>
          <w:szCs w:val="20"/>
          <w:highlight w:val="white"/>
        </w:rPr>
        <w:t>lild:permittedUse</w:t>
      </w:r>
      <w:r>
        <w:rPr>
          <w:rFonts w:ascii="Arial" w:hAnsi="Arial" w:cs="Arial"/>
          <w:color w:val="0000FF"/>
          <w:sz w:val="20"/>
          <w:szCs w:val="20"/>
          <w:highlight w:val="white"/>
        </w:rPr>
        <w:t>&gt;</w:t>
      </w:r>
    </w:p>
    <w:p w14:paraId="5F3FF22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lild:across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lp</w:t>
      </w:r>
      <w:r>
        <w:rPr>
          <w:rFonts w:ascii="Arial" w:hAnsi="Arial" w:cs="Arial"/>
          <w:color w:val="0000FF"/>
          <w:sz w:val="20"/>
          <w:szCs w:val="20"/>
          <w:highlight w:val="white"/>
        </w:rPr>
        <w:t>"/&gt;</w:t>
      </w:r>
    </w:p>
    <w:p w14:paraId="3338C23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lild:Easement</w:t>
      </w:r>
      <w:r>
        <w:rPr>
          <w:rFonts w:ascii="Arial" w:hAnsi="Arial" w:cs="Arial"/>
          <w:color w:val="0000FF"/>
          <w:sz w:val="20"/>
          <w:szCs w:val="20"/>
          <w:highlight w:val="white"/>
        </w:rPr>
        <w:t>&gt;</w:t>
      </w:r>
    </w:p>
    <w:p w14:paraId="237EA25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4C27144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SurveyMonument                                                </w:t>
      </w:r>
      <w:r>
        <w:rPr>
          <w:rFonts w:ascii="Arial" w:hAnsi="Arial" w:cs="Arial"/>
          <w:color w:val="0000FF"/>
          <w:sz w:val="20"/>
          <w:szCs w:val="20"/>
          <w:highlight w:val="white"/>
        </w:rPr>
        <w:t>--&gt;</w:t>
      </w:r>
    </w:p>
    <w:p w14:paraId="12421A3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0CF3DCA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lild:SurveyMonument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sm</w:t>
      </w:r>
      <w:r>
        <w:rPr>
          <w:rFonts w:ascii="Arial" w:hAnsi="Arial" w:cs="Arial"/>
          <w:color w:val="0000FF"/>
          <w:sz w:val="20"/>
          <w:szCs w:val="20"/>
          <w:highlight w:val="white"/>
        </w:rPr>
        <w:t>"&gt;</w:t>
      </w:r>
    </w:p>
    <w:p w14:paraId="76932FA1" w14:textId="77777777" w:rsidR="00F63105" w:rsidRDefault="00416D6C" w:rsidP="00416D6C">
      <w:pPr>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http://example.com/SurveyMonumentType#boundaryMark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26519D6" w14:textId="733DF348" w:rsidR="00416D6C" w:rsidRDefault="00F63105" w:rsidP="00416D6C">
      <w:pPr>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416D6C">
        <w:rPr>
          <w:rFonts w:ascii="Arial" w:hAnsi="Arial" w:cs="Arial"/>
          <w:color w:val="FF0000"/>
          <w:sz w:val="20"/>
          <w:szCs w:val="20"/>
          <w:highlight w:val="white"/>
        </w:rPr>
        <w:t>xlink:title</w:t>
      </w:r>
      <w:r w:rsidR="00416D6C">
        <w:rPr>
          <w:rFonts w:ascii="Arial" w:hAnsi="Arial" w:cs="Arial"/>
          <w:color w:val="0000FF"/>
          <w:sz w:val="20"/>
          <w:szCs w:val="20"/>
          <w:highlight w:val="white"/>
        </w:rPr>
        <w:t>="</w:t>
      </w:r>
      <w:r w:rsidR="00416D6C">
        <w:rPr>
          <w:rFonts w:ascii="Arial" w:hAnsi="Arial" w:cs="Arial"/>
          <w:color w:val="000000"/>
          <w:sz w:val="20"/>
          <w:szCs w:val="20"/>
          <w:highlight w:val="white"/>
        </w:rPr>
        <w:t>boundaryMark</w:t>
      </w:r>
      <w:r w:rsidR="00416D6C">
        <w:rPr>
          <w:rFonts w:ascii="Arial" w:hAnsi="Arial" w:cs="Arial"/>
          <w:color w:val="0000FF"/>
          <w:sz w:val="20"/>
          <w:szCs w:val="20"/>
          <w:highlight w:val="white"/>
        </w:rPr>
        <w:t>"/&gt;</w:t>
      </w:r>
    </w:p>
    <w:p w14:paraId="7B9CE36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st1</w:t>
      </w:r>
      <w:r>
        <w:rPr>
          <w:rFonts w:ascii="Arial" w:hAnsi="Arial" w:cs="Arial"/>
          <w:color w:val="0000FF"/>
          <w:sz w:val="20"/>
          <w:szCs w:val="20"/>
          <w:highlight w:val="white"/>
        </w:rPr>
        <w:t>"/&gt;</w:t>
      </w:r>
    </w:p>
    <w:p w14:paraId="4CCDF81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lild:SurveyMonument</w:t>
      </w:r>
      <w:r>
        <w:rPr>
          <w:rFonts w:ascii="Arial" w:hAnsi="Arial" w:cs="Arial"/>
          <w:color w:val="0000FF"/>
          <w:sz w:val="20"/>
          <w:szCs w:val="20"/>
          <w:highlight w:val="white"/>
        </w:rPr>
        <w:t>&gt;</w:t>
      </w:r>
    </w:p>
    <w:p w14:paraId="14B4326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5FFE3FE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PropertyUnit                                                  </w:t>
      </w:r>
      <w:r>
        <w:rPr>
          <w:rFonts w:ascii="Arial" w:hAnsi="Arial" w:cs="Arial"/>
          <w:color w:val="0000FF"/>
          <w:sz w:val="20"/>
          <w:szCs w:val="20"/>
          <w:highlight w:val="white"/>
        </w:rPr>
        <w:t>--&gt;</w:t>
      </w:r>
    </w:p>
    <w:p w14:paraId="37E7753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45896E9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pu</w:t>
      </w:r>
      <w:r>
        <w:rPr>
          <w:rFonts w:ascii="Arial" w:hAnsi="Arial" w:cs="Arial"/>
          <w:color w:val="0000FF"/>
          <w:sz w:val="20"/>
          <w:szCs w:val="20"/>
          <w:highlight w:val="white"/>
        </w:rPr>
        <w:t>"&gt;</w:t>
      </w:r>
    </w:p>
    <w:p w14:paraId="446470F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st1</w:t>
      </w:r>
      <w:r>
        <w:rPr>
          <w:rFonts w:ascii="Arial" w:hAnsi="Arial" w:cs="Arial"/>
          <w:color w:val="0000FF"/>
          <w:sz w:val="20"/>
          <w:szCs w:val="20"/>
          <w:highlight w:val="white"/>
        </w:rPr>
        <w:t>"/&gt;</w:t>
      </w:r>
    </w:p>
    <w:p w14:paraId="5C4FADD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77CC1A3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C15BFE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123</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196F4B7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li:scope</w:t>
      </w:r>
      <w:r>
        <w:rPr>
          <w:rFonts w:ascii="Arial" w:hAnsi="Arial" w:cs="Arial"/>
          <w:color w:val="0000FF"/>
          <w:sz w:val="20"/>
          <w:szCs w:val="20"/>
          <w:highlight w:val="white"/>
        </w:rPr>
        <w:t>&gt;</w:t>
      </w:r>
      <w:r>
        <w:rPr>
          <w:rFonts w:ascii="Arial" w:hAnsi="Arial" w:cs="Arial"/>
          <w:color w:val="000000"/>
          <w:sz w:val="20"/>
          <w:szCs w:val="20"/>
          <w:highlight w:val="white"/>
        </w:rPr>
        <w:t>X municipality</w:t>
      </w:r>
      <w:r>
        <w:rPr>
          <w:rFonts w:ascii="Arial" w:hAnsi="Arial" w:cs="Arial"/>
          <w:color w:val="0000FF"/>
          <w:sz w:val="20"/>
          <w:szCs w:val="20"/>
          <w:highlight w:val="white"/>
        </w:rPr>
        <w:t>&lt;/</w:t>
      </w:r>
      <w:r>
        <w:rPr>
          <w:rFonts w:ascii="Arial" w:hAnsi="Arial" w:cs="Arial"/>
          <w:color w:val="800000"/>
          <w:sz w:val="20"/>
          <w:szCs w:val="20"/>
          <w:highlight w:val="white"/>
        </w:rPr>
        <w:t>li:scope</w:t>
      </w:r>
      <w:r>
        <w:rPr>
          <w:rFonts w:ascii="Arial" w:hAnsi="Arial" w:cs="Arial"/>
          <w:color w:val="0000FF"/>
          <w:sz w:val="20"/>
          <w:szCs w:val="20"/>
          <w:highlight w:val="white"/>
        </w:rPr>
        <w:t>&gt;</w:t>
      </w:r>
    </w:p>
    <w:p w14:paraId="5DB00D7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6028A1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6A79779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50EDBBC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os</w:t>
      </w:r>
      <w:r>
        <w:rPr>
          <w:rFonts w:ascii="Arial" w:hAnsi="Arial" w:cs="Arial"/>
          <w:color w:val="0000FF"/>
          <w:sz w:val="20"/>
          <w:szCs w:val="20"/>
          <w:highlight w:val="white"/>
        </w:rPr>
        <w:t>"&gt;</w:t>
      </w:r>
    </w:p>
    <w:p w14:paraId="4B4914D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lild:name</w:t>
      </w:r>
      <w:r>
        <w:rPr>
          <w:rFonts w:ascii="Arial" w:hAnsi="Arial" w:cs="Arial"/>
          <w:color w:val="0000FF"/>
          <w:sz w:val="20"/>
          <w:szCs w:val="20"/>
          <w:highlight w:val="white"/>
        </w:rPr>
        <w:t>&gt;</w:t>
      </w:r>
      <w:r>
        <w:rPr>
          <w:rFonts w:ascii="Arial" w:hAnsi="Arial" w:cs="Arial"/>
          <w:color w:val="000000"/>
          <w:sz w:val="20"/>
          <w:szCs w:val="20"/>
          <w:highlight w:val="white"/>
        </w:rPr>
        <w:t>Sanny Sandy</w:t>
      </w:r>
      <w:r>
        <w:rPr>
          <w:rFonts w:ascii="Arial" w:hAnsi="Arial" w:cs="Arial"/>
          <w:color w:val="0000FF"/>
          <w:sz w:val="20"/>
          <w:szCs w:val="20"/>
          <w:highlight w:val="white"/>
        </w:rPr>
        <w:t>&lt;/</w:t>
      </w:r>
      <w:r>
        <w:rPr>
          <w:rFonts w:ascii="Arial" w:hAnsi="Arial" w:cs="Arial"/>
          <w:color w:val="800000"/>
          <w:sz w:val="20"/>
          <w:szCs w:val="20"/>
          <w:highlight w:val="white"/>
        </w:rPr>
        <w:t>lild:name</w:t>
      </w:r>
      <w:r>
        <w:rPr>
          <w:rFonts w:ascii="Arial" w:hAnsi="Arial" w:cs="Arial"/>
          <w:color w:val="0000FF"/>
          <w:sz w:val="20"/>
          <w:szCs w:val="20"/>
          <w:highlight w:val="white"/>
        </w:rPr>
        <w:t>&gt;</w:t>
      </w:r>
    </w:p>
    <w:p w14:paraId="4DB220C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lild:relativeShare</w:t>
      </w:r>
      <w:r>
        <w:rPr>
          <w:rFonts w:ascii="Arial" w:hAnsi="Arial" w:cs="Arial"/>
          <w:color w:val="0000FF"/>
          <w:sz w:val="20"/>
          <w:szCs w:val="20"/>
          <w:highlight w:val="white"/>
        </w:rPr>
        <w:t>&gt;</w:t>
      </w:r>
      <w:r>
        <w:rPr>
          <w:rFonts w:ascii="Arial" w:hAnsi="Arial" w:cs="Arial"/>
          <w:color w:val="000000"/>
          <w:sz w:val="20"/>
          <w:szCs w:val="20"/>
          <w:highlight w:val="white"/>
        </w:rPr>
        <w:t>100</w:t>
      </w:r>
      <w:r>
        <w:rPr>
          <w:rFonts w:ascii="Arial" w:hAnsi="Arial" w:cs="Arial"/>
          <w:color w:val="0000FF"/>
          <w:sz w:val="20"/>
          <w:szCs w:val="20"/>
          <w:highlight w:val="white"/>
        </w:rPr>
        <w:t>&lt;/</w:t>
      </w:r>
      <w:r>
        <w:rPr>
          <w:rFonts w:ascii="Arial" w:hAnsi="Arial" w:cs="Arial"/>
          <w:color w:val="800000"/>
          <w:sz w:val="20"/>
          <w:szCs w:val="20"/>
          <w:highlight w:val="white"/>
        </w:rPr>
        <w:t>lild:relativeShare</w:t>
      </w:r>
      <w:r>
        <w:rPr>
          <w:rFonts w:ascii="Arial" w:hAnsi="Arial" w:cs="Arial"/>
          <w:color w:val="0000FF"/>
          <w:sz w:val="20"/>
          <w:szCs w:val="20"/>
          <w:highlight w:val="white"/>
        </w:rPr>
        <w:t>&gt;</w:t>
      </w:r>
    </w:p>
    <w:p w14:paraId="45A0388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lild:ownerAddress</w:t>
      </w:r>
      <w:r>
        <w:rPr>
          <w:rFonts w:ascii="Arial" w:hAnsi="Arial" w:cs="Arial"/>
          <w:color w:val="0000FF"/>
          <w:sz w:val="20"/>
          <w:szCs w:val="20"/>
          <w:highlight w:val="white"/>
        </w:rPr>
        <w:t>&gt;</w:t>
      </w:r>
      <w:r>
        <w:rPr>
          <w:rFonts w:ascii="Arial" w:hAnsi="Arial" w:cs="Arial"/>
          <w:color w:val="000000"/>
          <w:sz w:val="20"/>
          <w:szCs w:val="20"/>
          <w:highlight w:val="white"/>
        </w:rPr>
        <w:t>Next Village Road 5</w:t>
      </w:r>
      <w:r>
        <w:rPr>
          <w:rFonts w:ascii="Arial" w:hAnsi="Arial" w:cs="Arial"/>
          <w:color w:val="0000FF"/>
          <w:sz w:val="20"/>
          <w:szCs w:val="20"/>
          <w:highlight w:val="white"/>
        </w:rPr>
        <w:t>&lt;/</w:t>
      </w:r>
      <w:r>
        <w:rPr>
          <w:rFonts w:ascii="Arial" w:hAnsi="Arial" w:cs="Arial"/>
          <w:color w:val="800000"/>
          <w:sz w:val="20"/>
          <w:szCs w:val="20"/>
          <w:highlight w:val="white"/>
        </w:rPr>
        <w:t>lild:ownerAddress</w:t>
      </w:r>
      <w:r>
        <w:rPr>
          <w:rFonts w:ascii="Arial" w:hAnsi="Arial" w:cs="Arial"/>
          <w:color w:val="0000FF"/>
          <w:sz w:val="20"/>
          <w:szCs w:val="20"/>
          <w:highlight w:val="white"/>
        </w:rPr>
        <w:t>&gt;</w:t>
      </w:r>
    </w:p>
    <w:p w14:paraId="2EA467E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74330E3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65B5332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w:t>
      </w:r>
      <w:r>
        <w:rPr>
          <w:rFonts w:ascii="Arial" w:hAnsi="Arial" w:cs="Arial"/>
          <w:color w:val="0000FF"/>
          <w:sz w:val="20"/>
          <w:szCs w:val="20"/>
          <w:highlight w:val="white"/>
        </w:rPr>
        <w:t>&gt;</w:t>
      </w:r>
    </w:p>
    <w:p w14:paraId="7377B9E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5324AEB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LandPropertyUnit with LandParcel                             </w:t>
      </w:r>
      <w:r>
        <w:rPr>
          <w:rFonts w:ascii="Arial" w:hAnsi="Arial" w:cs="Arial"/>
          <w:color w:val="0000FF"/>
          <w:sz w:val="20"/>
          <w:szCs w:val="20"/>
          <w:highlight w:val="white"/>
        </w:rPr>
        <w:t>--&gt;</w:t>
      </w:r>
    </w:p>
    <w:p w14:paraId="4150430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3F28507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lild:LandPropertyUnit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lpu</w:t>
      </w:r>
      <w:r>
        <w:rPr>
          <w:rFonts w:ascii="Arial" w:hAnsi="Arial" w:cs="Arial"/>
          <w:color w:val="0000FF"/>
          <w:sz w:val="20"/>
          <w:szCs w:val="20"/>
          <w:highlight w:val="white"/>
        </w:rPr>
        <w:t>"&gt;</w:t>
      </w:r>
    </w:p>
    <w:p w14:paraId="08A4A94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0000FF"/>
          <w:sz w:val="20"/>
          <w:szCs w:val="20"/>
          <w:highlight w:val="white"/>
        </w:rPr>
        <w:t>/&gt;</w:t>
      </w:r>
    </w:p>
    <w:p w14:paraId="2FFF92F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7AB4E23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85760C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123</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1B29660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E3BCDF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7758879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os</w:t>
      </w:r>
      <w:r>
        <w:rPr>
          <w:rFonts w:ascii="Arial" w:hAnsi="Arial" w:cs="Arial"/>
          <w:color w:val="0000FF"/>
          <w:sz w:val="20"/>
          <w:szCs w:val="20"/>
          <w:highlight w:val="white"/>
        </w:rPr>
        <w:t>"/&gt;</w:t>
      </w:r>
    </w:p>
    <w:p w14:paraId="1A5795E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lild:postAddress</w:t>
      </w:r>
      <w:r>
        <w:rPr>
          <w:rFonts w:ascii="Arial" w:hAnsi="Arial" w:cs="Arial"/>
          <w:color w:val="0000FF"/>
          <w:sz w:val="20"/>
          <w:szCs w:val="20"/>
          <w:highlight w:val="white"/>
        </w:rPr>
        <w:t>&gt;</w:t>
      </w:r>
      <w:r>
        <w:rPr>
          <w:rFonts w:ascii="Arial" w:hAnsi="Arial" w:cs="Arial"/>
          <w:color w:val="000000"/>
          <w:sz w:val="20"/>
          <w:szCs w:val="20"/>
          <w:highlight w:val="white"/>
        </w:rPr>
        <w:t>Post address of LandPropertyUnit</w:t>
      </w:r>
      <w:r>
        <w:rPr>
          <w:rFonts w:ascii="Arial" w:hAnsi="Arial" w:cs="Arial"/>
          <w:color w:val="0000FF"/>
          <w:sz w:val="20"/>
          <w:szCs w:val="20"/>
          <w:highlight w:val="white"/>
        </w:rPr>
        <w:t>&lt;/</w:t>
      </w:r>
      <w:r>
        <w:rPr>
          <w:rFonts w:ascii="Arial" w:hAnsi="Arial" w:cs="Arial"/>
          <w:color w:val="800000"/>
          <w:sz w:val="20"/>
          <w:szCs w:val="20"/>
          <w:highlight w:val="white"/>
        </w:rPr>
        <w:t>lild:postAddress</w:t>
      </w:r>
      <w:r>
        <w:rPr>
          <w:rFonts w:ascii="Arial" w:hAnsi="Arial" w:cs="Arial"/>
          <w:color w:val="0000FF"/>
          <w:sz w:val="20"/>
          <w:szCs w:val="20"/>
          <w:highlight w:val="white"/>
        </w:rPr>
        <w:t>&gt;</w:t>
      </w:r>
    </w:p>
    <w:p w14:paraId="2D1ED97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138AAC6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w:t>
      </w:r>
      <w:r>
        <w:rPr>
          <w:rFonts w:ascii="Arial" w:hAnsi="Arial" w:cs="Arial"/>
          <w:color w:val="0000FF"/>
          <w:sz w:val="20"/>
          <w:szCs w:val="20"/>
          <w:highlight w:val="white"/>
        </w:rPr>
        <w:t>"&gt;</w:t>
      </w:r>
    </w:p>
    <w:p w14:paraId="4A0518B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4092769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DDBF1E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13g</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09DBA7C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li:scope</w:t>
      </w:r>
      <w:r>
        <w:rPr>
          <w:rFonts w:ascii="Arial" w:hAnsi="Arial" w:cs="Arial"/>
          <w:color w:val="0000FF"/>
          <w:sz w:val="20"/>
          <w:szCs w:val="20"/>
          <w:highlight w:val="white"/>
        </w:rPr>
        <w:t>&gt;</w:t>
      </w:r>
      <w:r>
        <w:rPr>
          <w:rFonts w:ascii="Arial" w:hAnsi="Arial" w:cs="Arial"/>
          <w:color w:val="000000"/>
          <w:sz w:val="20"/>
          <w:szCs w:val="20"/>
          <w:highlight w:val="white"/>
        </w:rPr>
        <w:t>H Township</w:t>
      </w:r>
      <w:r>
        <w:rPr>
          <w:rFonts w:ascii="Arial" w:hAnsi="Arial" w:cs="Arial"/>
          <w:color w:val="0000FF"/>
          <w:sz w:val="20"/>
          <w:szCs w:val="20"/>
          <w:highlight w:val="white"/>
        </w:rPr>
        <w:t>&lt;/</w:t>
      </w:r>
      <w:r>
        <w:rPr>
          <w:rFonts w:ascii="Arial" w:hAnsi="Arial" w:cs="Arial"/>
          <w:color w:val="800000"/>
          <w:sz w:val="20"/>
          <w:szCs w:val="20"/>
          <w:highlight w:val="white"/>
        </w:rPr>
        <w:t>li:scope</w:t>
      </w:r>
      <w:r>
        <w:rPr>
          <w:rFonts w:ascii="Arial" w:hAnsi="Arial" w:cs="Arial"/>
          <w:color w:val="0000FF"/>
          <w:sz w:val="20"/>
          <w:szCs w:val="20"/>
          <w:highlight w:val="white"/>
        </w:rPr>
        <w:t>&gt;</w:t>
      </w:r>
    </w:p>
    <w:p w14:paraId="4AC018A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67E30E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722617C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m2</w:t>
      </w:r>
      <w:r>
        <w:rPr>
          <w:rFonts w:ascii="Arial" w:hAnsi="Arial" w:cs="Arial"/>
          <w:color w:val="0000FF"/>
          <w:sz w:val="20"/>
          <w:szCs w:val="20"/>
          <w:highlight w:val="white"/>
        </w:rPr>
        <w:t>"&gt;</w:t>
      </w:r>
      <w:r>
        <w:rPr>
          <w:rFonts w:ascii="Arial" w:hAnsi="Arial" w:cs="Arial"/>
          <w:color w:val="000000"/>
          <w:sz w:val="20"/>
          <w:szCs w:val="20"/>
          <w:highlight w:val="white"/>
        </w:rPr>
        <w:t>927</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3A6A362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lild:currentLandUse</w:t>
      </w:r>
      <w:r>
        <w:rPr>
          <w:rFonts w:ascii="Arial" w:hAnsi="Arial" w:cs="Arial"/>
          <w:color w:val="0000FF"/>
          <w:sz w:val="20"/>
          <w:szCs w:val="20"/>
          <w:highlight w:val="white"/>
        </w:rPr>
        <w:t>&gt;</w:t>
      </w:r>
      <w:r>
        <w:rPr>
          <w:rFonts w:ascii="Arial" w:hAnsi="Arial" w:cs="Arial"/>
          <w:color w:val="000000"/>
          <w:sz w:val="20"/>
          <w:szCs w:val="20"/>
          <w:highlight w:val="white"/>
        </w:rPr>
        <w:t>Residential</w:t>
      </w:r>
      <w:r>
        <w:rPr>
          <w:rFonts w:ascii="Arial" w:hAnsi="Arial" w:cs="Arial"/>
          <w:color w:val="0000FF"/>
          <w:sz w:val="20"/>
          <w:szCs w:val="20"/>
          <w:highlight w:val="white"/>
        </w:rPr>
        <w:t>&lt;/</w:t>
      </w:r>
      <w:r>
        <w:rPr>
          <w:rFonts w:ascii="Arial" w:hAnsi="Arial" w:cs="Arial"/>
          <w:color w:val="800000"/>
          <w:sz w:val="20"/>
          <w:szCs w:val="20"/>
          <w:highlight w:val="white"/>
        </w:rPr>
        <w:t>lild:currentLandUse</w:t>
      </w:r>
      <w:r>
        <w:rPr>
          <w:rFonts w:ascii="Arial" w:hAnsi="Arial" w:cs="Arial"/>
          <w:color w:val="0000FF"/>
          <w:sz w:val="20"/>
          <w:szCs w:val="20"/>
          <w:highlight w:val="white"/>
        </w:rPr>
        <w:t>&gt;</w:t>
      </w:r>
    </w:p>
    <w:p w14:paraId="17AC7DD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lild:plannedLandUse</w:t>
      </w:r>
      <w:r>
        <w:rPr>
          <w:rFonts w:ascii="Arial" w:hAnsi="Arial" w:cs="Arial"/>
          <w:color w:val="0000FF"/>
          <w:sz w:val="20"/>
          <w:szCs w:val="20"/>
          <w:highlight w:val="white"/>
        </w:rPr>
        <w:t>&gt;</w:t>
      </w:r>
      <w:r>
        <w:rPr>
          <w:rFonts w:ascii="Arial" w:hAnsi="Arial" w:cs="Arial"/>
          <w:color w:val="000000"/>
          <w:sz w:val="20"/>
          <w:szCs w:val="20"/>
          <w:highlight w:val="white"/>
        </w:rPr>
        <w:t>Residential, low and detached</w:t>
      </w:r>
      <w:r>
        <w:rPr>
          <w:rFonts w:ascii="Arial" w:hAnsi="Arial" w:cs="Arial"/>
          <w:color w:val="0000FF"/>
          <w:sz w:val="20"/>
          <w:szCs w:val="20"/>
          <w:highlight w:val="white"/>
        </w:rPr>
        <w:t>&lt;/</w:t>
      </w:r>
      <w:r>
        <w:rPr>
          <w:rFonts w:ascii="Arial" w:hAnsi="Arial" w:cs="Arial"/>
          <w:color w:val="800000"/>
          <w:sz w:val="20"/>
          <w:szCs w:val="20"/>
          <w:highlight w:val="white"/>
        </w:rPr>
        <w:t>lild:plannedLandUse</w:t>
      </w:r>
      <w:r>
        <w:rPr>
          <w:rFonts w:ascii="Arial" w:hAnsi="Arial" w:cs="Arial"/>
          <w:color w:val="0000FF"/>
          <w:sz w:val="20"/>
          <w:szCs w:val="20"/>
          <w:highlight w:val="white"/>
        </w:rPr>
        <w:t>&gt;</w:t>
      </w:r>
    </w:p>
    <w:p w14:paraId="4F655F4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lild:parcelState</w:t>
      </w:r>
      <w:r>
        <w:rPr>
          <w:rFonts w:ascii="Arial" w:hAnsi="Arial" w:cs="Arial"/>
          <w:color w:val="0000FF"/>
          <w:sz w:val="20"/>
          <w:szCs w:val="20"/>
          <w:highlight w:val="white"/>
        </w:rPr>
        <w:t>&gt;</w:t>
      </w:r>
      <w:r>
        <w:rPr>
          <w:rFonts w:ascii="Arial" w:hAnsi="Arial" w:cs="Arial"/>
          <w:color w:val="000000"/>
          <w:sz w:val="20"/>
          <w:szCs w:val="20"/>
          <w:highlight w:val="white"/>
        </w:rPr>
        <w:t>current</w:t>
      </w:r>
      <w:r>
        <w:rPr>
          <w:rFonts w:ascii="Arial" w:hAnsi="Arial" w:cs="Arial"/>
          <w:color w:val="0000FF"/>
          <w:sz w:val="20"/>
          <w:szCs w:val="20"/>
          <w:highlight w:val="white"/>
        </w:rPr>
        <w:t>&lt;/</w:t>
      </w:r>
      <w:r>
        <w:rPr>
          <w:rFonts w:ascii="Arial" w:hAnsi="Arial" w:cs="Arial"/>
          <w:color w:val="800000"/>
          <w:sz w:val="20"/>
          <w:szCs w:val="20"/>
          <w:highlight w:val="white"/>
        </w:rPr>
        <w:t>lild:parcelState</w:t>
      </w:r>
      <w:r>
        <w:rPr>
          <w:rFonts w:ascii="Arial" w:hAnsi="Arial" w:cs="Arial"/>
          <w:color w:val="0000FF"/>
          <w:sz w:val="20"/>
          <w:szCs w:val="20"/>
          <w:highlight w:val="white"/>
        </w:rPr>
        <w:t>&gt;</w:t>
      </w:r>
    </w:p>
    <w:p w14:paraId="7F03FD8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572217B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w:t>
      </w:r>
      <w:r>
        <w:rPr>
          <w:rFonts w:ascii="Arial" w:hAnsi="Arial" w:cs="Arial"/>
          <w:color w:val="0000FF"/>
          <w:sz w:val="20"/>
          <w:szCs w:val="20"/>
          <w:highlight w:val="white"/>
        </w:rPr>
        <w:t>"&gt;</w:t>
      </w:r>
    </w:p>
    <w:p w14:paraId="51F54C2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4A77719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34DD6F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13/23</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3C3CC08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1B221F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29CD689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4832C96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5F65E6C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w:t>
      </w:r>
      <w:r>
        <w:rPr>
          <w:rFonts w:ascii="Arial" w:hAnsi="Arial" w:cs="Arial"/>
          <w:color w:val="0000FF"/>
          <w:sz w:val="20"/>
          <w:szCs w:val="20"/>
          <w:highlight w:val="white"/>
        </w:rPr>
        <w:t>"&gt;</w:t>
      </w:r>
    </w:p>
    <w:p w14:paraId="6354845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3C65E21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2B9F2FB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14F69BD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f</w:t>
      </w:r>
      <w:r>
        <w:rPr>
          <w:rFonts w:ascii="Arial" w:hAnsi="Arial" w:cs="Arial"/>
          <w:color w:val="0000FF"/>
          <w:sz w:val="20"/>
          <w:szCs w:val="20"/>
          <w:highlight w:val="white"/>
        </w:rPr>
        <w:t>"&gt;</w:t>
      </w:r>
    </w:p>
    <w:p w14:paraId="53C5FD9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D9F872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gml:LinearRing</w:t>
      </w:r>
      <w:r>
        <w:rPr>
          <w:rFonts w:ascii="Arial" w:hAnsi="Arial" w:cs="Arial"/>
          <w:color w:val="0000FF"/>
          <w:sz w:val="20"/>
          <w:szCs w:val="20"/>
          <w:highlight w:val="white"/>
        </w:rPr>
        <w:t>&gt;</w:t>
      </w:r>
    </w:p>
    <w:p w14:paraId="1C113E4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397291.57 1317064.10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C8E484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397338.29 1317063.42</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978F2D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397337.93 1317049.88</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008EA6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397336.13 1317043.45</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115A2D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397291.50 1317044.11</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6153D7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397291.57 1317064.10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7E3E7E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gml:LinearRing</w:t>
      </w:r>
      <w:r>
        <w:rPr>
          <w:rFonts w:ascii="Arial" w:hAnsi="Arial" w:cs="Arial"/>
          <w:color w:val="0000FF"/>
          <w:sz w:val="20"/>
          <w:szCs w:val="20"/>
          <w:highlight w:val="white"/>
        </w:rPr>
        <w:t>&gt;</w:t>
      </w:r>
    </w:p>
    <w:p w14:paraId="6D43811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51BB83A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21B772A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15B6D66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ring</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224BDD7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537B48D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3BA52AB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4A641EB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7DFC59A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lild:within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ad1</w:t>
      </w:r>
      <w:r>
        <w:rPr>
          <w:rFonts w:ascii="Arial" w:hAnsi="Arial" w:cs="Arial"/>
          <w:color w:val="0000FF"/>
          <w:sz w:val="20"/>
          <w:szCs w:val="20"/>
          <w:highlight w:val="white"/>
        </w:rPr>
        <w:t>"/&gt;</w:t>
      </w:r>
    </w:p>
    <w:p w14:paraId="55094F5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6134878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73F38B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lild:LandPropertyUnit</w:t>
      </w:r>
      <w:r>
        <w:rPr>
          <w:rFonts w:ascii="Arial" w:hAnsi="Arial" w:cs="Arial"/>
          <w:color w:val="0000FF"/>
          <w:sz w:val="20"/>
          <w:szCs w:val="20"/>
          <w:highlight w:val="white"/>
        </w:rPr>
        <w:t>&gt;</w:t>
      </w:r>
    </w:p>
    <w:p w14:paraId="0F7021B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5BCB5E9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SuperficieObject with Statement                               </w:t>
      </w:r>
      <w:r>
        <w:rPr>
          <w:rFonts w:ascii="Arial" w:hAnsi="Arial" w:cs="Arial"/>
          <w:color w:val="0000FF"/>
          <w:sz w:val="20"/>
          <w:szCs w:val="20"/>
          <w:highlight w:val="white"/>
        </w:rPr>
        <w:t>--&gt;</w:t>
      </w:r>
    </w:p>
    <w:p w14:paraId="23F9E97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457EE6D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lild:SuperficieObject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w:t>
      </w:r>
      <w:r>
        <w:rPr>
          <w:rFonts w:ascii="Arial" w:hAnsi="Arial" w:cs="Arial"/>
          <w:color w:val="0000FF"/>
          <w:sz w:val="20"/>
          <w:szCs w:val="20"/>
          <w:highlight w:val="white"/>
        </w:rPr>
        <w:t>"&gt;</w:t>
      </w:r>
    </w:p>
    <w:p w14:paraId="306B2AD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lild:superficieID</w:t>
      </w:r>
      <w:r>
        <w:rPr>
          <w:rFonts w:ascii="Arial" w:hAnsi="Arial" w:cs="Arial"/>
          <w:color w:val="0000FF"/>
          <w:sz w:val="20"/>
          <w:szCs w:val="20"/>
          <w:highlight w:val="white"/>
        </w:rPr>
        <w:t>&gt;</w:t>
      </w:r>
    </w:p>
    <w:p w14:paraId="1A5828D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322AD2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345</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245A434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35D2FF6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lild:superficieID</w:t>
      </w:r>
      <w:r>
        <w:rPr>
          <w:rFonts w:ascii="Arial" w:hAnsi="Arial" w:cs="Arial"/>
          <w:color w:val="0000FF"/>
          <w:sz w:val="20"/>
          <w:szCs w:val="20"/>
          <w:highlight w:val="white"/>
        </w:rPr>
        <w:t>&gt;</w:t>
      </w:r>
    </w:p>
    <w:p w14:paraId="7A9C4C9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0000FF"/>
          <w:sz w:val="20"/>
          <w:szCs w:val="20"/>
          <w:highlight w:val="white"/>
        </w:rPr>
        <w:t>&gt;</w:t>
      </w:r>
      <w:r>
        <w:rPr>
          <w:rFonts w:ascii="Arial" w:hAnsi="Arial" w:cs="Arial"/>
          <w:color w:val="000000"/>
          <w:sz w:val="20"/>
          <w:szCs w:val="20"/>
          <w:highlight w:val="white"/>
        </w:rPr>
        <w:t>Shelter</w:t>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0000FF"/>
          <w:sz w:val="20"/>
          <w:szCs w:val="20"/>
          <w:highlight w:val="white"/>
        </w:rPr>
        <w:t>&gt;</w:t>
      </w:r>
    </w:p>
    <w:p w14:paraId="5932E53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109151C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os2</w:t>
      </w:r>
      <w:r>
        <w:rPr>
          <w:rFonts w:ascii="Arial" w:hAnsi="Arial" w:cs="Arial"/>
          <w:color w:val="0000FF"/>
          <w:sz w:val="20"/>
          <w:szCs w:val="20"/>
          <w:highlight w:val="white"/>
        </w:rPr>
        <w:t>"&gt;</w:t>
      </w:r>
    </w:p>
    <w:p w14:paraId="31FAA8A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lild:name</w:t>
      </w:r>
      <w:r>
        <w:rPr>
          <w:rFonts w:ascii="Arial" w:hAnsi="Arial" w:cs="Arial"/>
          <w:color w:val="0000FF"/>
          <w:sz w:val="20"/>
          <w:szCs w:val="20"/>
          <w:highlight w:val="white"/>
        </w:rPr>
        <w:t>&gt;</w:t>
      </w:r>
      <w:r>
        <w:rPr>
          <w:rFonts w:ascii="Arial" w:hAnsi="Arial" w:cs="Arial"/>
          <w:color w:val="000000"/>
          <w:sz w:val="20"/>
          <w:szCs w:val="20"/>
          <w:highlight w:val="white"/>
        </w:rPr>
        <w:t>Civil Defence Agency</w:t>
      </w:r>
      <w:r>
        <w:rPr>
          <w:rFonts w:ascii="Arial" w:hAnsi="Arial" w:cs="Arial"/>
          <w:color w:val="0000FF"/>
          <w:sz w:val="20"/>
          <w:szCs w:val="20"/>
          <w:highlight w:val="white"/>
        </w:rPr>
        <w:t>&lt;/</w:t>
      </w:r>
      <w:r>
        <w:rPr>
          <w:rFonts w:ascii="Arial" w:hAnsi="Arial" w:cs="Arial"/>
          <w:color w:val="800000"/>
          <w:sz w:val="20"/>
          <w:szCs w:val="20"/>
          <w:highlight w:val="white"/>
        </w:rPr>
        <w:t>lild:name</w:t>
      </w:r>
      <w:r>
        <w:rPr>
          <w:rFonts w:ascii="Arial" w:hAnsi="Arial" w:cs="Arial"/>
          <w:color w:val="0000FF"/>
          <w:sz w:val="20"/>
          <w:szCs w:val="20"/>
          <w:highlight w:val="white"/>
        </w:rPr>
        <w:t>&gt;</w:t>
      </w:r>
    </w:p>
    <w:p w14:paraId="7825612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lild:ownerAddress</w:t>
      </w:r>
      <w:r>
        <w:rPr>
          <w:rFonts w:ascii="Arial" w:hAnsi="Arial" w:cs="Arial"/>
          <w:color w:val="0000FF"/>
          <w:sz w:val="20"/>
          <w:szCs w:val="20"/>
          <w:highlight w:val="white"/>
        </w:rPr>
        <w:t>&gt;</w:t>
      </w:r>
      <w:r>
        <w:rPr>
          <w:rFonts w:ascii="Arial" w:hAnsi="Arial" w:cs="Arial"/>
          <w:color w:val="000000"/>
          <w:sz w:val="20"/>
          <w:szCs w:val="20"/>
          <w:highlight w:val="white"/>
        </w:rPr>
        <w:t>CDA address</w:t>
      </w:r>
      <w:r>
        <w:rPr>
          <w:rFonts w:ascii="Arial" w:hAnsi="Arial" w:cs="Arial"/>
          <w:color w:val="0000FF"/>
          <w:sz w:val="20"/>
          <w:szCs w:val="20"/>
          <w:highlight w:val="white"/>
        </w:rPr>
        <w:t>&lt;/</w:t>
      </w:r>
      <w:r>
        <w:rPr>
          <w:rFonts w:ascii="Arial" w:hAnsi="Arial" w:cs="Arial"/>
          <w:color w:val="800000"/>
          <w:sz w:val="20"/>
          <w:szCs w:val="20"/>
          <w:highlight w:val="white"/>
        </w:rPr>
        <w:t>lild:ownerAddress</w:t>
      </w:r>
      <w:r>
        <w:rPr>
          <w:rFonts w:ascii="Arial" w:hAnsi="Arial" w:cs="Arial"/>
          <w:color w:val="0000FF"/>
          <w:sz w:val="20"/>
          <w:szCs w:val="20"/>
          <w:highlight w:val="white"/>
        </w:rPr>
        <w:t>&gt;</w:t>
      </w:r>
    </w:p>
    <w:p w14:paraId="4D0C84A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744B08E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7DA1BC9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lild:encumbranceScheme</w:t>
      </w:r>
      <w:r>
        <w:rPr>
          <w:rFonts w:ascii="Arial" w:hAnsi="Arial" w:cs="Arial"/>
          <w:color w:val="0000FF"/>
          <w:sz w:val="20"/>
          <w:szCs w:val="20"/>
          <w:highlight w:val="white"/>
        </w:rPr>
        <w:t>&gt;</w:t>
      </w:r>
    </w:p>
    <w:p w14:paraId="40CCE71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lild:Statement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st2</w:t>
      </w:r>
      <w:r>
        <w:rPr>
          <w:rFonts w:ascii="Arial" w:hAnsi="Arial" w:cs="Arial"/>
          <w:color w:val="0000FF"/>
          <w:sz w:val="20"/>
          <w:szCs w:val="20"/>
          <w:highlight w:val="white"/>
        </w:rPr>
        <w:t>"&gt;</w:t>
      </w:r>
    </w:p>
    <w:p w14:paraId="0FC9348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li:documentID</w:t>
      </w:r>
      <w:r>
        <w:rPr>
          <w:rFonts w:ascii="Arial" w:hAnsi="Arial" w:cs="Arial"/>
          <w:color w:val="0000FF"/>
          <w:sz w:val="20"/>
          <w:szCs w:val="20"/>
          <w:highlight w:val="white"/>
        </w:rPr>
        <w:t>&gt;</w:t>
      </w:r>
    </w:p>
    <w:p w14:paraId="34F1894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312BEE9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456</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7D6BE3A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2F085EB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li:documentID</w:t>
      </w:r>
      <w:r>
        <w:rPr>
          <w:rFonts w:ascii="Arial" w:hAnsi="Arial" w:cs="Arial"/>
          <w:color w:val="0000FF"/>
          <w:sz w:val="20"/>
          <w:szCs w:val="20"/>
          <w:highlight w:val="white"/>
        </w:rPr>
        <w:t>&gt;</w:t>
      </w:r>
    </w:p>
    <w:p w14:paraId="6F27955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li:documentType</w:t>
      </w:r>
      <w:r>
        <w:rPr>
          <w:rFonts w:ascii="Arial" w:hAnsi="Arial" w:cs="Arial"/>
          <w:color w:val="0000FF"/>
          <w:sz w:val="20"/>
          <w:szCs w:val="20"/>
          <w:highlight w:val="white"/>
        </w:rPr>
        <w:t>/&gt;</w:t>
      </w:r>
    </w:p>
    <w:p w14:paraId="5C98D6D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li:documentContent</w:t>
      </w:r>
      <w:r>
        <w:rPr>
          <w:rFonts w:ascii="Arial" w:hAnsi="Arial" w:cs="Arial"/>
          <w:color w:val="0000FF"/>
          <w:sz w:val="20"/>
          <w:szCs w:val="20"/>
          <w:highlight w:val="white"/>
        </w:rPr>
        <w:t>&gt;</w:t>
      </w:r>
      <w:r>
        <w:rPr>
          <w:rFonts w:ascii="Arial" w:hAnsi="Arial" w:cs="Arial"/>
          <w:color w:val="000000"/>
          <w:sz w:val="20"/>
          <w:szCs w:val="20"/>
          <w:highlight w:val="white"/>
        </w:rPr>
        <w:t>Details on location, access and relation to surface LandParcels, which may be formally provided through LandParcel, SpatialUnit, and Easement</w:t>
      </w:r>
      <w:r>
        <w:rPr>
          <w:rFonts w:ascii="Arial" w:hAnsi="Arial" w:cs="Arial"/>
          <w:color w:val="0000FF"/>
          <w:sz w:val="20"/>
          <w:szCs w:val="20"/>
          <w:highlight w:val="white"/>
        </w:rPr>
        <w:t>&lt;/</w:t>
      </w:r>
      <w:r>
        <w:rPr>
          <w:rFonts w:ascii="Arial" w:hAnsi="Arial" w:cs="Arial"/>
          <w:color w:val="800000"/>
          <w:sz w:val="20"/>
          <w:szCs w:val="20"/>
          <w:highlight w:val="white"/>
        </w:rPr>
        <w:t>li:documentContent</w:t>
      </w:r>
      <w:r>
        <w:rPr>
          <w:rFonts w:ascii="Arial" w:hAnsi="Arial" w:cs="Arial"/>
          <w:color w:val="0000FF"/>
          <w:sz w:val="20"/>
          <w:szCs w:val="20"/>
          <w:highlight w:val="white"/>
        </w:rPr>
        <w:t>&gt;</w:t>
      </w:r>
    </w:p>
    <w:p w14:paraId="6E75C9F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0000FF"/>
          <w:sz w:val="20"/>
          <w:szCs w:val="20"/>
          <w:highlight w:val="white"/>
        </w:rPr>
        <w:t>/&gt;</w:t>
      </w:r>
    </w:p>
    <w:p w14:paraId="37D30CB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lild:draftsman</w:t>
      </w:r>
      <w:r>
        <w:rPr>
          <w:rFonts w:ascii="Arial" w:hAnsi="Arial" w:cs="Arial"/>
          <w:color w:val="0000FF"/>
          <w:sz w:val="20"/>
          <w:szCs w:val="20"/>
          <w:highlight w:val="white"/>
        </w:rPr>
        <w:t>/&gt;</w:t>
      </w:r>
    </w:p>
    <w:p w14:paraId="369B6A4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lild:caseID</w:t>
      </w:r>
      <w:r>
        <w:rPr>
          <w:rFonts w:ascii="Arial" w:hAnsi="Arial" w:cs="Arial"/>
          <w:color w:val="0000FF"/>
          <w:sz w:val="20"/>
          <w:szCs w:val="20"/>
          <w:highlight w:val="white"/>
        </w:rPr>
        <w:t>&gt;</w:t>
      </w:r>
    </w:p>
    <w:p w14:paraId="0348D63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C4E230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567</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7CA31F8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8FDA0A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lild:caseID</w:t>
      </w:r>
      <w:r>
        <w:rPr>
          <w:rFonts w:ascii="Arial" w:hAnsi="Arial" w:cs="Arial"/>
          <w:color w:val="0000FF"/>
          <w:sz w:val="20"/>
          <w:szCs w:val="20"/>
          <w:highlight w:val="white"/>
        </w:rPr>
        <w:t>&gt;</w:t>
      </w:r>
    </w:p>
    <w:p w14:paraId="55086D5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3F57CAE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si2</w:t>
      </w:r>
      <w:r>
        <w:rPr>
          <w:rFonts w:ascii="Arial" w:hAnsi="Arial" w:cs="Arial"/>
          <w:color w:val="0000FF"/>
          <w:sz w:val="20"/>
          <w:szCs w:val="20"/>
          <w:highlight w:val="white"/>
        </w:rPr>
        <w:t>"&gt;</w:t>
      </w:r>
    </w:p>
    <w:p w14:paraId="260F8BA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lild:signingParty</w:t>
      </w:r>
      <w:r>
        <w:rPr>
          <w:rFonts w:ascii="Arial" w:hAnsi="Arial" w:cs="Arial"/>
          <w:color w:val="0000FF"/>
          <w:sz w:val="20"/>
          <w:szCs w:val="20"/>
          <w:highlight w:val="white"/>
        </w:rPr>
        <w:t>&gt;</w:t>
      </w:r>
      <w:r>
        <w:rPr>
          <w:rFonts w:ascii="Arial" w:hAnsi="Arial" w:cs="Arial"/>
          <w:color w:val="000000"/>
          <w:sz w:val="20"/>
          <w:szCs w:val="20"/>
          <w:highlight w:val="white"/>
        </w:rPr>
        <w:t>Expropriation Authority</w:t>
      </w:r>
      <w:r>
        <w:rPr>
          <w:rFonts w:ascii="Arial" w:hAnsi="Arial" w:cs="Arial"/>
          <w:color w:val="0000FF"/>
          <w:sz w:val="20"/>
          <w:szCs w:val="20"/>
          <w:highlight w:val="white"/>
        </w:rPr>
        <w:t>&lt;/</w:t>
      </w:r>
      <w:r>
        <w:rPr>
          <w:rFonts w:ascii="Arial" w:hAnsi="Arial" w:cs="Arial"/>
          <w:color w:val="800000"/>
          <w:sz w:val="20"/>
          <w:szCs w:val="20"/>
          <w:highlight w:val="white"/>
        </w:rPr>
        <w:t>lild:signingParty</w:t>
      </w:r>
      <w:r>
        <w:rPr>
          <w:rFonts w:ascii="Arial" w:hAnsi="Arial" w:cs="Arial"/>
          <w:color w:val="0000FF"/>
          <w:sz w:val="20"/>
          <w:szCs w:val="20"/>
          <w:highlight w:val="white"/>
        </w:rPr>
        <w:t>&gt;</w:t>
      </w:r>
    </w:p>
    <w:p w14:paraId="3D6E7FE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lild:signingDate</w:t>
      </w:r>
      <w:r>
        <w:rPr>
          <w:rFonts w:ascii="Arial" w:hAnsi="Arial" w:cs="Arial"/>
          <w:color w:val="0000FF"/>
          <w:sz w:val="20"/>
          <w:szCs w:val="20"/>
          <w:highlight w:val="white"/>
        </w:rPr>
        <w:t>&gt;</w:t>
      </w:r>
      <w:r>
        <w:rPr>
          <w:rFonts w:ascii="Arial" w:hAnsi="Arial" w:cs="Arial"/>
          <w:color w:val="000000"/>
          <w:sz w:val="20"/>
          <w:szCs w:val="20"/>
          <w:highlight w:val="white"/>
        </w:rPr>
        <w:t>1964-02-10</w:t>
      </w:r>
      <w:r>
        <w:rPr>
          <w:rFonts w:ascii="Arial" w:hAnsi="Arial" w:cs="Arial"/>
          <w:color w:val="0000FF"/>
          <w:sz w:val="20"/>
          <w:szCs w:val="20"/>
          <w:highlight w:val="white"/>
        </w:rPr>
        <w:t>&lt;/</w:t>
      </w:r>
      <w:r>
        <w:rPr>
          <w:rFonts w:ascii="Arial" w:hAnsi="Arial" w:cs="Arial"/>
          <w:color w:val="800000"/>
          <w:sz w:val="20"/>
          <w:szCs w:val="20"/>
          <w:highlight w:val="white"/>
        </w:rPr>
        <w:t>lild:signingDate</w:t>
      </w:r>
      <w:r>
        <w:rPr>
          <w:rFonts w:ascii="Arial" w:hAnsi="Arial" w:cs="Arial"/>
          <w:color w:val="0000FF"/>
          <w:sz w:val="20"/>
          <w:szCs w:val="20"/>
          <w:highlight w:val="white"/>
        </w:rPr>
        <w:t>&gt;</w:t>
      </w:r>
    </w:p>
    <w:p w14:paraId="532DBE1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1CE3991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6275859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lild:Statement</w:t>
      </w:r>
      <w:r>
        <w:rPr>
          <w:rFonts w:ascii="Arial" w:hAnsi="Arial" w:cs="Arial"/>
          <w:color w:val="0000FF"/>
          <w:sz w:val="20"/>
          <w:szCs w:val="20"/>
          <w:highlight w:val="white"/>
        </w:rPr>
        <w:t>&gt;</w:t>
      </w:r>
    </w:p>
    <w:p w14:paraId="5192B11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lild:encumbranceScheme</w:t>
      </w:r>
      <w:r>
        <w:rPr>
          <w:rFonts w:ascii="Arial" w:hAnsi="Arial" w:cs="Arial"/>
          <w:color w:val="0000FF"/>
          <w:sz w:val="20"/>
          <w:szCs w:val="20"/>
          <w:highlight w:val="white"/>
        </w:rPr>
        <w:t>&gt;</w:t>
      </w:r>
    </w:p>
    <w:p w14:paraId="03A0CB4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lild:SuperficieObject</w:t>
      </w:r>
      <w:r>
        <w:rPr>
          <w:rFonts w:ascii="Arial" w:hAnsi="Arial" w:cs="Arial"/>
          <w:color w:val="0000FF"/>
          <w:sz w:val="20"/>
          <w:szCs w:val="20"/>
          <w:highlight w:val="white"/>
        </w:rPr>
        <w:t>&gt;</w:t>
      </w:r>
    </w:p>
    <w:p w14:paraId="4AA20E7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46110E1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BuildingPart with CondominiumBuilding                            </w:t>
      </w:r>
      <w:r>
        <w:rPr>
          <w:rFonts w:ascii="Arial" w:hAnsi="Arial" w:cs="Arial"/>
          <w:color w:val="0000FF"/>
          <w:sz w:val="20"/>
          <w:szCs w:val="20"/>
          <w:highlight w:val="white"/>
        </w:rPr>
        <w:t>--&gt;</w:t>
      </w:r>
    </w:p>
    <w:p w14:paraId="1756910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6F06790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bp1</w:t>
      </w:r>
      <w:r>
        <w:rPr>
          <w:rFonts w:ascii="Arial" w:hAnsi="Arial" w:cs="Arial"/>
          <w:color w:val="0000FF"/>
          <w:sz w:val="20"/>
          <w:szCs w:val="20"/>
          <w:highlight w:val="white"/>
        </w:rPr>
        <w:t>"&gt;</w:t>
      </w:r>
    </w:p>
    <w:p w14:paraId="665D15C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r>
        <w:rPr>
          <w:rFonts w:ascii="Arial" w:hAnsi="Arial" w:cs="Arial"/>
          <w:color w:val="000000"/>
          <w:sz w:val="20"/>
          <w:szCs w:val="20"/>
          <w:highlight w:val="white"/>
        </w:rPr>
        <w:t>3</w:t>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p>
    <w:p w14:paraId="1C1A057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p>
    <w:p w14:paraId="2D5024E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lic:floorArea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m2</w:t>
      </w:r>
      <w:r>
        <w:rPr>
          <w:rFonts w:ascii="Arial" w:hAnsi="Arial" w:cs="Arial"/>
          <w:color w:val="0000FF"/>
          <w:sz w:val="20"/>
          <w:szCs w:val="20"/>
          <w:highlight w:val="white"/>
        </w:rPr>
        <w:t>"&gt;</w:t>
      </w:r>
      <w:r>
        <w:rPr>
          <w:rFonts w:ascii="Arial" w:hAnsi="Arial" w:cs="Arial"/>
          <w:color w:val="000000"/>
          <w:sz w:val="20"/>
          <w:szCs w:val="20"/>
          <w:highlight w:val="white"/>
        </w:rPr>
        <w:t>87</w:t>
      </w:r>
      <w:r>
        <w:rPr>
          <w:rFonts w:ascii="Arial" w:hAnsi="Arial" w:cs="Arial"/>
          <w:color w:val="0000FF"/>
          <w:sz w:val="20"/>
          <w:szCs w:val="20"/>
          <w:highlight w:val="white"/>
        </w:rPr>
        <w:t>&lt;/</w:t>
      </w:r>
      <w:r>
        <w:rPr>
          <w:rFonts w:ascii="Arial" w:hAnsi="Arial" w:cs="Arial"/>
          <w:color w:val="800000"/>
          <w:sz w:val="20"/>
          <w:szCs w:val="20"/>
          <w:highlight w:val="white"/>
        </w:rPr>
        <w:t>lic:floorArea</w:t>
      </w:r>
      <w:r>
        <w:rPr>
          <w:rFonts w:ascii="Arial" w:hAnsi="Arial" w:cs="Arial"/>
          <w:color w:val="0000FF"/>
          <w:sz w:val="20"/>
          <w:szCs w:val="20"/>
          <w:highlight w:val="white"/>
        </w:rPr>
        <w:t>&gt;</w:t>
      </w:r>
    </w:p>
    <w:p w14:paraId="76A3C19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r>
        <w:rPr>
          <w:rFonts w:ascii="Arial" w:hAnsi="Arial" w:cs="Arial"/>
          <w:color w:val="000000"/>
          <w:sz w:val="20"/>
          <w:szCs w:val="20"/>
          <w:highlight w:val="white"/>
        </w:rPr>
        <w:t>condominiumMainPart</w:t>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p>
    <w:p w14:paraId="0347001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lic:shapeAndLocation</w:t>
      </w:r>
      <w:r>
        <w:rPr>
          <w:rFonts w:ascii="Arial" w:hAnsi="Arial" w:cs="Arial"/>
          <w:color w:val="0000FF"/>
          <w:sz w:val="20"/>
          <w:szCs w:val="20"/>
          <w:highlight w:val="white"/>
        </w:rPr>
        <w:t>/&gt;</w:t>
      </w:r>
    </w:p>
    <w:p w14:paraId="55DA852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lic:partOf</w:t>
      </w:r>
      <w:r>
        <w:rPr>
          <w:rFonts w:ascii="Arial" w:hAnsi="Arial" w:cs="Arial"/>
          <w:color w:val="0000FF"/>
          <w:sz w:val="20"/>
          <w:szCs w:val="20"/>
          <w:highlight w:val="white"/>
        </w:rPr>
        <w:t>&gt;</w:t>
      </w:r>
    </w:p>
    <w:p w14:paraId="3B34435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lic:CondominiumBuilding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cb1</w:t>
      </w:r>
      <w:r>
        <w:rPr>
          <w:rFonts w:ascii="Arial" w:hAnsi="Arial" w:cs="Arial"/>
          <w:color w:val="0000FF"/>
          <w:sz w:val="20"/>
          <w:szCs w:val="20"/>
          <w:highlight w:val="white"/>
        </w:rPr>
        <w:t>"&gt;</w:t>
      </w:r>
    </w:p>
    <w:p w14:paraId="5F07C38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lic:buildingNumber</w:t>
      </w:r>
      <w:r>
        <w:rPr>
          <w:rFonts w:ascii="Arial" w:hAnsi="Arial" w:cs="Arial"/>
          <w:color w:val="0000FF"/>
          <w:sz w:val="20"/>
          <w:szCs w:val="20"/>
          <w:highlight w:val="white"/>
        </w:rPr>
        <w:t>&gt;</w:t>
      </w:r>
      <w:r>
        <w:rPr>
          <w:rFonts w:ascii="Arial" w:hAnsi="Arial" w:cs="Arial"/>
          <w:color w:val="000000"/>
          <w:sz w:val="20"/>
          <w:szCs w:val="20"/>
          <w:highlight w:val="white"/>
        </w:rPr>
        <w:t>567</w:t>
      </w:r>
      <w:r>
        <w:rPr>
          <w:rFonts w:ascii="Arial" w:hAnsi="Arial" w:cs="Arial"/>
          <w:color w:val="0000FF"/>
          <w:sz w:val="20"/>
          <w:szCs w:val="20"/>
          <w:highlight w:val="white"/>
        </w:rPr>
        <w:t>&lt;/</w:t>
      </w:r>
      <w:r>
        <w:rPr>
          <w:rFonts w:ascii="Arial" w:hAnsi="Arial" w:cs="Arial"/>
          <w:color w:val="800000"/>
          <w:sz w:val="20"/>
          <w:szCs w:val="20"/>
          <w:highlight w:val="white"/>
        </w:rPr>
        <w:t>lic:buildingNumber</w:t>
      </w:r>
      <w:r>
        <w:rPr>
          <w:rFonts w:ascii="Arial" w:hAnsi="Arial" w:cs="Arial"/>
          <w:color w:val="0000FF"/>
          <w:sz w:val="20"/>
          <w:szCs w:val="20"/>
          <w:highlight w:val="white"/>
        </w:rPr>
        <w:t>&gt;</w:t>
      </w:r>
    </w:p>
    <w:p w14:paraId="47E5265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lic:parcelLocation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lp</w:t>
      </w:r>
      <w:r>
        <w:rPr>
          <w:rFonts w:ascii="Arial" w:hAnsi="Arial" w:cs="Arial"/>
          <w:color w:val="0000FF"/>
          <w:sz w:val="20"/>
          <w:szCs w:val="20"/>
          <w:highlight w:val="white"/>
        </w:rPr>
        <w:t>"/&gt;</w:t>
      </w:r>
    </w:p>
    <w:p w14:paraId="3CFC29E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lic:CondominiumBuilding</w:t>
      </w:r>
      <w:r>
        <w:rPr>
          <w:rFonts w:ascii="Arial" w:hAnsi="Arial" w:cs="Arial"/>
          <w:color w:val="0000FF"/>
          <w:sz w:val="20"/>
          <w:szCs w:val="20"/>
          <w:highlight w:val="white"/>
        </w:rPr>
        <w:t>&gt;</w:t>
      </w:r>
    </w:p>
    <w:p w14:paraId="30E03E0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lic:partOf</w:t>
      </w:r>
      <w:r>
        <w:rPr>
          <w:rFonts w:ascii="Arial" w:hAnsi="Arial" w:cs="Arial"/>
          <w:color w:val="0000FF"/>
          <w:sz w:val="20"/>
          <w:szCs w:val="20"/>
          <w:highlight w:val="white"/>
        </w:rPr>
        <w:t>&gt;</w:t>
      </w:r>
    </w:p>
    <w:p w14:paraId="25B8C52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0000FF"/>
          <w:sz w:val="20"/>
          <w:szCs w:val="20"/>
          <w:highlight w:val="white"/>
        </w:rPr>
        <w:t>&gt;</w:t>
      </w:r>
    </w:p>
    <w:p w14:paraId="3C71040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56B4284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CondominiumScheme with CondominiumUnits                           </w:t>
      </w:r>
      <w:r>
        <w:rPr>
          <w:rFonts w:ascii="Arial" w:hAnsi="Arial" w:cs="Arial"/>
          <w:color w:val="0000FF"/>
          <w:sz w:val="20"/>
          <w:szCs w:val="20"/>
          <w:highlight w:val="white"/>
        </w:rPr>
        <w:t>--&gt;</w:t>
      </w:r>
    </w:p>
    <w:p w14:paraId="587929C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3B4524F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lic:CondominiumScheme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cs1</w:t>
      </w:r>
      <w:r>
        <w:rPr>
          <w:rFonts w:ascii="Arial" w:hAnsi="Arial" w:cs="Arial"/>
          <w:color w:val="0000FF"/>
          <w:sz w:val="20"/>
          <w:szCs w:val="20"/>
          <w:highlight w:val="white"/>
        </w:rPr>
        <w:t>"&gt;</w:t>
      </w:r>
    </w:p>
    <w:p w14:paraId="66A7F7D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li:documentID</w:t>
      </w:r>
      <w:r>
        <w:rPr>
          <w:rFonts w:ascii="Arial" w:hAnsi="Arial" w:cs="Arial"/>
          <w:color w:val="0000FF"/>
          <w:sz w:val="20"/>
          <w:szCs w:val="20"/>
          <w:highlight w:val="white"/>
        </w:rPr>
        <w:t>&gt;</w:t>
      </w:r>
    </w:p>
    <w:p w14:paraId="54DCB4D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3212C15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678</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148F547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w:t>
      </w:r>
      <w:r>
        <w:rPr>
          <w:rFonts w:ascii="Arial" w:hAnsi="Arial" w:cs="Arial"/>
          <w:color w:val="0000FF"/>
          <w:sz w:val="20"/>
          <w:szCs w:val="20"/>
          <w:highlight w:val="white"/>
        </w:rPr>
        <w:t>&gt;</w:t>
      </w:r>
    </w:p>
    <w:p w14:paraId="59A8EFE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li:documentID</w:t>
      </w:r>
      <w:r>
        <w:rPr>
          <w:rFonts w:ascii="Arial" w:hAnsi="Arial" w:cs="Arial"/>
          <w:color w:val="0000FF"/>
          <w:sz w:val="20"/>
          <w:szCs w:val="20"/>
          <w:highlight w:val="white"/>
        </w:rPr>
        <w:t>&gt;</w:t>
      </w:r>
    </w:p>
    <w:p w14:paraId="4107C54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li:documentType</w:t>
      </w:r>
      <w:r>
        <w:rPr>
          <w:rFonts w:ascii="Arial" w:hAnsi="Arial" w:cs="Arial"/>
          <w:color w:val="0000FF"/>
          <w:sz w:val="20"/>
          <w:szCs w:val="20"/>
          <w:highlight w:val="white"/>
        </w:rPr>
        <w:t>&gt;</w:t>
      </w:r>
      <w:r>
        <w:rPr>
          <w:rFonts w:ascii="Arial" w:hAnsi="Arial" w:cs="Arial"/>
          <w:color w:val="000000"/>
          <w:sz w:val="20"/>
          <w:szCs w:val="20"/>
          <w:highlight w:val="white"/>
        </w:rPr>
        <w:t>CondominiumScheme</w:t>
      </w:r>
      <w:r>
        <w:rPr>
          <w:rFonts w:ascii="Arial" w:hAnsi="Arial" w:cs="Arial"/>
          <w:color w:val="0000FF"/>
          <w:sz w:val="20"/>
          <w:szCs w:val="20"/>
          <w:highlight w:val="white"/>
        </w:rPr>
        <w:t>&lt;/</w:t>
      </w:r>
      <w:r>
        <w:rPr>
          <w:rFonts w:ascii="Arial" w:hAnsi="Arial" w:cs="Arial"/>
          <w:color w:val="800000"/>
          <w:sz w:val="20"/>
          <w:szCs w:val="20"/>
          <w:highlight w:val="white"/>
        </w:rPr>
        <w:t>li:documentType</w:t>
      </w:r>
      <w:r>
        <w:rPr>
          <w:rFonts w:ascii="Arial" w:hAnsi="Arial" w:cs="Arial"/>
          <w:color w:val="0000FF"/>
          <w:sz w:val="20"/>
          <w:szCs w:val="20"/>
          <w:highlight w:val="white"/>
        </w:rPr>
        <w:t>&gt;</w:t>
      </w:r>
    </w:p>
    <w:p w14:paraId="6B0202BB" w14:textId="77777777" w:rsidR="00F63105" w:rsidRDefault="00416D6C" w:rsidP="00416D6C">
      <w:pPr>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http://example.com/StatementType#condominiumScheme</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2294C7A" w14:textId="4F53304B" w:rsidR="00416D6C" w:rsidRDefault="00F63105" w:rsidP="00416D6C">
      <w:pPr>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416D6C">
        <w:rPr>
          <w:rFonts w:ascii="Arial" w:hAnsi="Arial" w:cs="Arial"/>
          <w:color w:val="FF0000"/>
          <w:sz w:val="20"/>
          <w:szCs w:val="20"/>
          <w:highlight w:val="white"/>
        </w:rPr>
        <w:t>xlink:title</w:t>
      </w:r>
      <w:r w:rsidR="00416D6C">
        <w:rPr>
          <w:rFonts w:ascii="Arial" w:hAnsi="Arial" w:cs="Arial"/>
          <w:color w:val="0000FF"/>
          <w:sz w:val="20"/>
          <w:szCs w:val="20"/>
          <w:highlight w:val="white"/>
        </w:rPr>
        <w:t>="</w:t>
      </w:r>
      <w:r w:rsidR="00416D6C">
        <w:rPr>
          <w:rFonts w:ascii="Arial" w:hAnsi="Arial" w:cs="Arial"/>
          <w:color w:val="000000"/>
          <w:sz w:val="20"/>
          <w:szCs w:val="20"/>
          <w:highlight w:val="white"/>
        </w:rPr>
        <w:t>condominiumScheme</w:t>
      </w:r>
      <w:r w:rsidR="00416D6C">
        <w:rPr>
          <w:rFonts w:ascii="Arial" w:hAnsi="Arial" w:cs="Arial"/>
          <w:color w:val="0000FF"/>
          <w:sz w:val="20"/>
          <w:szCs w:val="20"/>
          <w:highlight w:val="white"/>
        </w:rPr>
        <w:t>"/&gt;</w:t>
      </w:r>
    </w:p>
    <w:p w14:paraId="6567C9EC"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lild:draftsman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pr1</w:t>
      </w:r>
      <w:r>
        <w:rPr>
          <w:rFonts w:ascii="Arial" w:hAnsi="Arial" w:cs="Arial"/>
          <w:color w:val="0000FF"/>
          <w:sz w:val="20"/>
          <w:szCs w:val="20"/>
          <w:highlight w:val="white"/>
        </w:rPr>
        <w:t>"/&gt;</w:t>
      </w:r>
    </w:p>
    <w:p w14:paraId="59BA484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lild:caseID</w:t>
      </w:r>
      <w:r>
        <w:rPr>
          <w:rFonts w:ascii="Arial" w:hAnsi="Arial" w:cs="Arial"/>
          <w:color w:val="0000FF"/>
          <w:sz w:val="20"/>
          <w:szCs w:val="20"/>
          <w:highlight w:val="white"/>
        </w:rPr>
        <w:t>&gt;</w:t>
      </w:r>
    </w:p>
    <w:p w14:paraId="5A7310E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B5C2A3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789</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69CD221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DA2254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lild:caseID</w:t>
      </w:r>
      <w:r>
        <w:rPr>
          <w:rFonts w:ascii="Arial" w:hAnsi="Arial" w:cs="Arial"/>
          <w:color w:val="0000FF"/>
          <w:sz w:val="20"/>
          <w:szCs w:val="20"/>
          <w:highlight w:val="white"/>
        </w:rPr>
        <w:t>&gt;</w:t>
      </w:r>
    </w:p>
    <w:p w14:paraId="507CC28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5D3E7AD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s3</w:t>
      </w:r>
      <w:r>
        <w:rPr>
          <w:rFonts w:ascii="Arial" w:hAnsi="Arial" w:cs="Arial"/>
          <w:color w:val="0000FF"/>
          <w:sz w:val="20"/>
          <w:szCs w:val="20"/>
          <w:highlight w:val="white"/>
        </w:rPr>
        <w:t>"&gt;</w:t>
      </w:r>
    </w:p>
    <w:p w14:paraId="40FBA23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lild:signingParty</w:t>
      </w:r>
      <w:r>
        <w:rPr>
          <w:rFonts w:ascii="Arial" w:hAnsi="Arial" w:cs="Arial"/>
          <w:color w:val="0000FF"/>
          <w:sz w:val="20"/>
          <w:szCs w:val="20"/>
          <w:highlight w:val="white"/>
        </w:rPr>
        <w:t>&gt;</w:t>
      </w:r>
      <w:r>
        <w:rPr>
          <w:rFonts w:ascii="Arial" w:hAnsi="Arial" w:cs="Arial"/>
          <w:color w:val="000000"/>
          <w:sz w:val="20"/>
          <w:szCs w:val="20"/>
          <w:highlight w:val="white"/>
        </w:rPr>
        <w:t>sp</w:t>
      </w:r>
      <w:r>
        <w:rPr>
          <w:rFonts w:ascii="Arial" w:hAnsi="Arial" w:cs="Arial"/>
          <w:color w:val="0000FF"/>
          <w:sz w:val="20"/>
          <w:szCs w:val="20"/>
          <w:highlight w:val="white"/>
        </w:rPr>
        <w:t>&lt;/</w:t>
      </w:r>
      <w:r>
        <w:rPr>
          <w:rFonts w:ascii="Arial" w:hAnsi="Arial" w:cs="Arial"/>
          <w:color w:val="800000"/>
          <w:sz w:val="20"/>
          <w:szCs w:val="20"/>
          <w:highlight w:val="white"/>
        </w:rPr>
        <w:t>lild:signingParty</w:t>
      </w:r>
      <w:r>
        <w:rPr>
          <w:rFonts w:ascii="Arial" w:hAnsi="Arial" w:cs="Arial"/>
          <w:color w:val="0000FF"/>
          <w:sz w:val="20"/>
          <w:szCs w:val="20"/>
          <w:highlight w:val="white"/>
        </w:rPr>
        <w:t>&gt;</w:t>
      </w:r>
    </w:p>
    <w:p w14:paraId="108AC11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lild:signingDate</w:t>
      </w:r>
      <w:r>
        <w:rPr>
          <w:rFonts w:ascii="Arial" w:hAnsi="Arial" w:cs="Arial"/>
          <w:color w:val="0000FF"/>
          <w:sz w:val="20"/>
          <w:szCs w:val="20"/>
          <w:highlight w:val="white"/>
        </w:rPr>
        <w:t>&gt;</w:t>
      </w:r>
      <w:r>
        <w:rPr>
          <w:rFonts w:ascii="Arial" w:hAnsi="Arial" w:cs="Arial"/>
          <w:color w:val="000000"/>
          <w:sz w:val="20"/>
          <w:szCs w:val="20"/>
          <w:highlight w:val="white"/>
        </w:rPr>
        <w:t>2017-03-03</w:t>
      </w:r>
      <w:r>
        <w:rPr>
          <w:rFonts w:ascii="Arial" w:hAnsi="Arial" w:cs="Arial"/>
          <w:color w:val="0000FF"/>
          <w:sz w:val="20"/>
          <w:szCs w:val="20"/>
          <w:highlight w:val="white"/>
        </w:rPr>
        <w:t>&lt;/</w:t>
      </w:r>
      <w:r>
        <w:rPr>
          <w:rFonts w:ascii="Arial" w:hAnsi="Arial" w:cs="Arial"/>
          <w:color w:val="800000"/>
          <w:sz w:val="20"/>
          <w:szCs w:val="20"/>
          <w:highlight w:val="white"/>
        </w:rPr>
        <w:t>lild:signingDate</w:t>
      </w:r>
      <w:r>
        <w:rPr>
          <w:rFonts w:ascii="Arial" w:hAnsi="Arial" w:cs="Arial"/>
          <w:color w:val="0000FF"/>
          <w:sz w:val="20"/>
          <w:szCs w:val="20"/>
          <w:highlight w:val="white"/>
        </w:rPr>
        <w:t>&gt;</w:t>
      </w:r>
    </w:p>
    <w:p w14:paraId="361F6B0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6E5997D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lild:signatory</w:t>
      </w:r>
      <w:r>
        <w:rPr>
          <w:rFonts w:ascii="Arial" w:hAnsi="Arial" w:cs="Arial"/>
          <w:color w:val="0000FF"/>
          <w:sz w:val="20"/>
          <w:szCs w:val="20"/>
          <w:highlight w:val="white"/>
        </w:rPr>
        <w:t>&gt;</w:t>
      </w:r>
    </w:p>
    <w:p w14:paraId="7E2260E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lic:buildingDescription</w:t>
      </w:r>
      <w:r>
        <w:rPr>
          <w:rFonts w:ascii="Arial" w:hAnsi="Arial" w:cs="Arial"/>
          <w:color w:val="0000FF"/>
          <w:sz w:val="20"/>
          <w:szCs w:val="20"/>
          <w:highlight w:val="white"/>
        </w:rPr>
        <w:t>&gt;</w:t>
      </w:r>
      <w:r>
        <w:rPr>
          <w:rFonts w:ascii="Arial" w:hAnsi="Arial" w:cs="Arial"/>
          <w:color w:val="000000"/>
          <w:sz w:val="20"/>
          <w:szCs w:val="20"/>
          <w:highlight w:val="white"/>
        </w:rPr>
        <w:t>Free-text building description</w:t>
      </w:r>
      <w:r>
        <w:rPr>
          <w:rFonts w:ascii="Arial" w:hAnsi="Arial" w:cs="Arial"/>
          <w:color w:val="0000FF"/>
          <w:sz w:val="20"/>
          <w:szCs w:val="20"/>
          <w:highlight w:val="white"/>
        </w:rPr>
        <w:t>&lt;/</w:t>
      </w:r>
      <w:r>
        <w:rPr>
          <w:rFonts w:ascii="Arial" w:hAnsi="Arial" w:cs="Arial"/>
          <w:color w:val="800000"/>
          <w:sz w:val="20"/>
          <w:szCs w:val="20"/>
          <w:highlight w:val="white"/>
        </w:rPr>
        <w:t>lic:buildingDescription</w:t>
      </w:r>
      <w:r>
        <w:rPr>
          <w:rFonts w:ascii="Arial" w:hAnsi="Arial" w:cs="Arial"/>
          <w:color w:val="0000FF"/>
          <w:sz w:val="20"/>
          <w:szCs w:val="20"/>
          <w:highlight w:val="white"/>
        </w:rPr>
        <w:t>&gt;</w:t>
      </w:r>
    </w:p>
    <w:p w14:paraId="07EC637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lic:unit</w:t>
      </w:r>
      <w:r>
        <w:rPr>
          <w:rFonts w:ascii="Arial" w:hAnsi="Arial" w:cs="Arial"/>
          <w:color w:val="0000FF"/>
          <w:sz w:val="20"/>
          <w:szCs w:val="20"/>
          <w:highlight w:val="white"/>
        </w:rPr>
        <w:t>&gt;</w:t>
      </w:r>
    </w:p>
    <w:p w14:paraId="12AFEB0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cu1</w:t>
      </w:r>
      <w:r>
        <w:rPr>
          <w:rFonts w:ascii="Arial" w:hAnsi="Arial" w:cs="Arial"/>
          <w:color w:val="0000FF"/>
          <w:sz w:val="20"/>
          <w:szCs w:val="20"/>
          <w:highlight w:val="white"/>
        </w:rPr>
        <w:t>"&gt;</w:t>
      </w:r>
    </w:p>
    <w:p w14:paraId="01D9150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0000FF"/>
          <w:sz w:val="20"/>
          <w:szCs w:val="20"/>
          <w:highlight w:val="white"/>
        </w:rPr>
        <w:t>/&gt;</w:t>
      </w:r>
    </w:p>
    <w:p w14:paraId="0007CBE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46268FD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0695F6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12</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757CD63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131FA5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055E45E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0CACAEC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Unknown at the time of subdivision </w:t>
      </w:r>
      <w:r>
        <w:rPr>
          <w:rFonts w:ascii="Arial" w:hAnsi="Arial" w:cs="Arial"/>
          <w:color w:val="0000FF"/>
          <w:sz w:val="20"/>
          <w:szCs w:val="20"/>
          <w:highlight w:val="white"/>
        </w:rPr>
        <w:t>--&gt;</w:t>
      </w:r>
    </w:p>
    <w:p w14:paraId="57B8AA9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lic:shareInJointFacilities</w:t>
      </w:r>
      <w:r>
        <w:rPr>
          <w:rFonts w:ascii="Arial" w:hAnsi="Arial" w:cs="Arial"/>
          <w:color w:val="0000FF"/>
          <w:sz w:val="20"/>
          <w:szCs w:val="20"/>
          <w:highlight w:val="white"/>
        </w:rPr>
        <w:t>&gt;</w:t>
      </w:r>
      <w:r>
        <w:rPr>
          <w:rFonts w:ascii="Arial" w:hAnsi="Arial" w:cs="Arial"/>
          <w:color w:val="000000"/>
          <w:sz w:val="20"/>
          <w:szCs w:val="20"/>
          <w:highlight w:val="white"/>
        </w:rPr>
        <w:t>23/108</w:t>
      </w:r>
      <w:r>
        <w:rPr>
          <w:rFonts w:ascii="Arial" w:hAnsi="Arial" w:cs="Arial"/>
          <w:color w:val="0000FF"/>
          <w:sz w:val="20"/>
          <w:szCs w:val="20"/>
          <w:highlight w:val="white"/>
        </w:rPr>
        <w:t>&lt;/</w:t>
      </w:r>
      <w:r>
        <w:rPr>
          <w:rFonts w:ascii="Arial" w:hAnsi="Arial" w:cs="Arial"/>
          <w:color w:val="800000"/>
          <w:sz w:val="20"/>
          <w:szCs w:val="20"/>
          <w:highlight w:val="white"/>
        </w:rPr>
        <w:t>lic:shareInJointFacilities</w:t>
      </w:r>
      <w:r>
        <w:rPr>
          <w:rFonts w:ascii="Arial" w:hAnsi="Arial" w:cs="Arial"/>
          <w:color w:val="0000FF"/>
          <w:sz w:val="20"/>
          <w:szCs w:val="20"/>
          <w:highlight w:val="white"/>
        </w:rPr>
        <w:t>&gt;</w:t>
      </w:r>
    </w:p>
    <w:p w14:paraId="5E344E7C" w14:textId="77777777" w:rsidR="00F63105" w:rsidRDefault="00416D6C" w:rsidP="00416D6C">
      <w:pPr>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lic:condominiumUseType</w:t>
      </w:r>
      <w:r>
        <w:rPr>
          <w:rFonts w:ascii="Arial" w:hAnsi="Arial" w:cs="Arial"/>
          <w:color w:val="FF0000"/>
          <w:sz w:val="20"/>
          <w:szCs w:val="20"/>
          <w:highlight w:val="white"/>
        </w:rPr>
        <w:t xml:space="preserve"> </w:t>
      </w:r>
    </w:p>
    <w:p w14:paraId="056C3567" w14:textId="1914C686" w:rsidR="00F63105" w:rsidRDefault="00F63105" w:rsidP="00416D6C">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416D6C">
        <w:rPr>
          <w:rFonts w:ascii="Arial" w:hAnsi="Arial" w:cs="Arial"/>
          <w:color w:val="FF0000"/>
          <w:sz w:val="20"/>
          <w:szCs w:val="20"/>
          <w:highlight w:val="white"/>
        </w:rPr>
        <w:t>xlink:href</w:t>
      </w:r>
      <w:r w:rsidR="00416D6C">
        <w:rPr>
          <w:rFonts w:ascii="Arial" w:hAnsi="Arial" w:cs="Arial"/>
          <w:color w:val="0000FF"/>
          <w:sz w:val="20"/>
          <w:szCs w:val="20"/>
          <w:highlight w:val="white"/>
        </w:rPr>
        <w:t>="</w:t>
      </w:r>
      <w:r w:rsidR="00416D6C">
        <w:rPr>
          <w:rFonts w:ascii="Arial" w:hAnsi="Arial" w:cs="Arial"/>
          <w:color w:val="000000"/>
          <w:sz w:val="20"/>
          <w:szCs w:val="20"/>
          <w:highlight w:val="white"/>
        </w:rPr>
        <w:t>http://example.com/CondominiumUseType#residential</w:t>
      </w:r>
      <w:r w:rsidR="00416D6C">
        <w:rPr>
          <w:rFonts w:ascii="Arial" w:hAnsi="Arial" w:cs="Arial"/>
          <w:color w:val="0000FF"/>
          <w:sz w:val="20"/>
          <w:szCs w:val="20"/>
          <w:highlight w:val="white"/>
        </w:rPr>
        <w:t>"</w:t>
      </w:r>
      <w:r w:rsidR="00416D6C">
        <w:rPr>
          <w:rFonts w:ascii="Arial" w:hAnsi="Arial" w:cs="Arial"/>
          <w:color w:val="FF0000"/>
          <w:sz w:val="20"/>
          <w:szCs w:val="20"/>
          <w:highlight w:val="white"/>
        </w:rPr>
        <w:t xml:space="preserve"> </w:t>
      </w:r>
    </w:p>
    <w:p w14:paraId="6274DDC2" w14:textId="5B7DD549" w:rsidR="00416D6C" w:rsidRDefault="00416D6C" w:rsidP="00F63105">
      <w:pPr>
        <w:autoSpaceDE w:val="0"/>
        <w:autoSpaceDN w:val="0"/>
        <w:adjustRightInd w:val="0"/>
        <w:spacing w:after="0"/>
        <w:ind w:left="565" w:firstLine="113"/>
        <w:rPr>
          <w:rFonts w:ascii="Arial" w:hAnsi="Arial" w:cs="Arial"/>
          <w:color w:val="000000"/>
          <w:sz w:val="20"/>
          <w:szCs w:val="20"/>
          <w:highlight w:val="white"/>
        </w:rPr>
      </w:pPr>
      <w:r>
        <w:rPr>
          <w:rFonts w:ascii="Arial" w:hAnsi="Arial" w:cs="Arial"/>
          <w:color w:val="FF0000"/>
          <w:sz w:val="20"/>
          <w:szCs w:val="20"/>
          <w:highlight w:val="white"/>
        </w:rPr>
        <w:t>xlink:title</w:t>
      </w:r>
      <w:r>
        <w:rPr>
          <w:rFonts w:ascii="Arial" w:hAnsi="Arial" w:cs="Arial"/>
          <w:color w:val="0000FF"/>
          <w:sz w:val="20"/>
          <w:szCs w:val="20"/>
          <w:highlight w:val="white"/>
        </w:rPr>
        <w:t>="</w:t>
      </w:r>
      <w:r>
        <w:rPr>
          <w:rFonts w:ascii="Arial" w:hAnsi="Arial" w:cs="Arial"/>
          <w:color w:val="000000"/>
          <w:sz w:val="20"/>
          <w:szCs w:val="20"/>
          <w:highlight w:val="white"/>
        </w:rPr>
        <w:t>residential</w:t>
      </w:r>
      <w:r>
        <w:rPr>
          <w:rFonts w:ascii="Arial" w:hAnsi="Arial" w:cs="Arial"/>
          <w:color w:val="0000FF"/>
          <w:sz w:val="20"/>
          <w:szCs w:val="20"/>
          <w:highlight w:val="white"/>
        </w:rPr>
        <w:t>"/&gt;</w:t>
      </w:r>
    </w:p>
    <w:p w14:paraId="386C4E3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lic:designUnitID</w:t>
      </w:r>
      <w:r>
        <w:rPr>
          <w:rFonts w:ascii="Arial" w:hAnsi="Arial" w:cs="Arial"/>
          <w:color w:val="0000FF"/>
          <w:sz w:val="20"/>
          <w:szCs w:val="20"/>
          <w:highlight w:val="white"/>
        </w:rPr>
        <w:t>/&gt;</w:t>
      </w:r>
    </w:p>
    <w:p w14:paraId="2E008B2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Optional id for use during construction </w:t>
      </w:r>
      <w:r>
        <w:rPr>
          <w:rFonts w:ascii="Arial" w:hAnsi="Arial" w:cs="Arial"/>
          <w:color w:val="0000FF"/>
          <w:sz w:val="20"/>
          <w:szCs w:val="20"/>
          <w:highlight w:val="white"/>
        </w:rPr>
        <w:t>--&gt;</w:t>
      </w:r>
    </w:p>
    <w:p w14:paraId="65E78A2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lic:mainPart</w:t>
      </w:r>
      <w:r>
        <w:rPr>
          <w:rFonts w:ascii="Arial" w:hAnsi="Arial" w:cs="Arial"/>
          <w:color w:val="0000FF"/>
          <w:sz w:val="20"/>
          <w:szCs w:val="20"/>
          <w:highlight w:val="white"/>
        </w:rPr>
        <w:t>&gt;</w:t>
      </w:r>
    </w:p>
    <w:p w14:paraId="7EAC917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bp2</w:t>
      </w:r>
      <w:r>
        <w:rPr>
          <w:rFonts w:ascii="Arial" w:hAnsi="Arial" w:cs="Arial"/>
          <w:color w:val="0000FF"/>
          <w:sz w:val="20"/>
          <w:szCs w:val="20"/>
          <w:highlight w:val="white"/>
        </w:rPr>
        <w:t>"&gt;</w:t>
      </w:r>
    </w:p>
    <w:p w14:paraId="3D56BB5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r>
        <w:rPr>
          <w:rFonts w:ascii="Arial" w:hAnsi="Arial" w:cs="Arial"/>
          <w:color w:val="000000"/>
          <w:sz w:val="20"/>
          <w:szCs w:val="20"/>
          <w:highlight w:val="white"/>
        </w:rPr>
        <w:t>1</w:t>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p>
    <w:p w14:paraId="435D920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p>
    <w:p w14:paraId="77B7204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r>
        <w:rPr>
          <w:rFonts w:ascii="Arial" w:hAnsi="Arial" w:cs="Arial"/>
          <w:color w:val="000000"/>
          <w:sz w:val="20"/>
          <w:szCs w:val="20"/>
          <w:highlight w:val="white"/>
        </w:rPr>
        <w:t>condominiumMainPart</w:t>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p>
    <w:p w14:paraId="475F3869"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lic:shapeAndLocation</w:t>
      </w:r>
      <w:r>
        <w:rPr>
          <w:rFonts w:ascii="Arial" w:hAnsi="Arial" w:cs="Arial"/>
          <w:color w:val="0000FF"/>
          <w:sz w:val="20"/>
          <w:szCs w:val="20"/>
          <w:highlight w:val="white"/>
        </w:rPr>
        <w:t>/&gt;</w:t>
      </w:r>
    </w:p>
    <w:p w14:paraId="2B03F98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lic:partOf</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cb1</w:t>
      </w:r>
      <w:r>
        <w:rPr>
          <w:rFonts w:ascii="Arial" w:hAnsi="Arial" w:cs="Arial"/>
          <w:color w:val="0000FF"/>
          <w:sz w:val="20"/>
          <w:szCs w:val="20"/>
          <w:highlight w:val="white"/>
        </w:rPr>
        <w:t>"/&gt;</w:t>
      </w:r>
    </w:p>
    <w:p w14:paraId="52885A4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0000FF"/>
          <w:sz w:val="20"/>
          <w:szCs w:val="20"/>
          <w:highlight w:val="white"/>
        </w:rPr>
        <w:t>&gt;</w:t>
      </w:r>
    </w:p>
    <w:p w14:paraId="53FD26E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lic:mainPart</w:t>
      </w:r>
      <w:r>
        <w:rPr>
          <w:rFonts w:ascii="Arial" w:hAnsi="Arial" w:cs="Arial"/>
          <w:color w:val="0000FF"/>
          <w:sz w:val="20"/>
          <w:szCs w:val="20"/>
          <w:highlight w:val="white"/>
        </w:rPr>
        <w:t>&gt;</w:t>
      </w:r>
    </w:p>
    <w:p w14:paraId="31CA00C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lic:accessoryPart</w:t>
      </w:r>
      <w:r>
        <w:rPr>
          <w:rFonts w:ascii="Arial" w:hAnsi="Arial" w:cs="Arial"/>
          <w:color w:val="0000FF"/>
          <w:sz w:val="20"/>
          <w:szCs w:val="20"/>
          <w:highlight w:val="white"/>
        </w:rPr>
        <w:t>&gt;</w:t>
      </w:r>
    </w:p>
    <w:p w14:paraId="2D8B8C4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bp3</w:t>
      </w:r>
      <w:r>
        <w:rPr>
          <w:rFonts w:ascii="Arial" w:hAnsi="Arial" w:cs="Arial"/>
          <w:color w:val="0000FF"/>
          <w:sz w:val="20"/>
          <w:szCs w:val="20"/>
          <w:highlight w:val="white"/>
        </w:rPr>
        <w:t>"&gt;</w:t>
      </w:r>
    </w:p>
    <w:p w14:paraId="5D9096E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p>
    <w:p w14:paraId="0EF99DA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p>
    <w:p w14:paraId="19217D3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r>
        <w:rPr>
          <w:rFonts w:ascii="Arial" w:hAnsi="Arial" w:cs="Arial"/>
          <w:color w:val="000000"/>
          <w:sz w:val="20"/>
          <w:szCs w:val="20"/>
          <w:highlight w:val="white"/>
        </w:rPr>
        <w:t>condominiumAccessoryPart</w:t>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p>
    <w:p w14:paraId="34CE4CC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lic:shapeAndLocation</w:t>
      </w:r>
      <w:r>
        <w:rPr>
          <w:rFonts w:ascii="Arial" w:hAnsi="Arial" w:cs="Arial"/>
          <w:color w:val="0000FF"/>
          <w:sz w:val="20"/>
          <w:szCs w:val="20"/>
          <w:highlight w:val="white"/>
        </w:rPr>
        <w:t>/&gt;</w:t>
      </w:r>
    </w:p>
    <w:p w14:paraId="696429E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lic:partOf</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cb1</w:t>
      </w:r>
      <w:r>
        <w:rPr>
          <w:rFonts w:ascii="Arial" w:hAnsi="Arial" w:cs="Arial"/>
          <w:color w:val="0000FF"/>
          <w:sz w:val="20"/>
          <w:szCs w:val="20"/>
          <w:highlight w:val="white"/>
        </w:rPr>
        <w:t>"/&gt;</w:t>
      </w:r>
    </w:p>
    <w:p w14:paraId="42A9A62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0000FF"/>
          <w:sz w:val="20"/>
          <w:szCs w:val="20"/>
          <w:highlight w:val="white"/>
        </w:rPr>
        <w:t>&gt;</w:t>
      </w:r>
    </w:p>
    <w:p w14:paraId="015797A3"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lic:accessoryPart</w:t>
      </w:r>
      <w:r>
        <w:rPr>
          <w:rFonts w:ascii="Arial" w:hAnsi="Arial" w:cs="Arial"/>
          <w:color w:val="0000FF"/>
          <w:sz w:val="20"/>
          <w:szCs w:val="20"/>
          <w:highlight w:val="white"/>
        </w:rPr>
        <w:t>&gt;</w:t>
      </w:r>
    </w:p>
    <w:p w14:paraId="1860F28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lic:CondominiumUnit</w:t>
      </w:r>
      <w:r>
        <w:rPr>
          <w:rFonts w:ascii="Arial" w:hAnsi="Arial" w:cs="Arial"/>
          <w:color w:val="0000FF"/>
          <w:sz w:val="20"/>
          <w:szCs w:val="20"/>
          <w:highlight w:val="white"/>
        </w:rPr>
        <w:t>&gt;</w:t>
      </w:r>
    </w:p>
    <w:p w14:paraId="5A45D6C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lic:unit</w:t>
      </w:r>
      <w:r>
        <w:rPr>
          <w:rFonts w:ascii="Arial" w:hAnsi="Arial" w:cs="Arial"/>
          <w:color w:val="0000FF"/>
          <w:sz w:val="20"/>
          <w:szCs w:val="20"/>
          <w:highlight w:val="white"/>
        </w:rPr>
        <w:t>&gt;</w:t>
      </w:r>
    </w:p>
    <w:p w14:paraId="444C6CB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lic:unit</w:t>
      </w:r>
      <w:r>
        <w:rPr>
          <w:rFonts w:ascii="Arial" w:hAnsi="Arial" w:cs="Arial"/>
          <w:color w:val="0000FF"/>
          <w:sz w:val="20"/>
          <w:szCs w:val="20"/>
          <w:highlight w:val="white"/>
        </w:rPr>
        <w:t>&gt;</w:t>
      </w:r>
    </w:p>
    <w:p w14:paraId="42F2718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cu2</w:t>
      </w:r>
      <w:r>
        <w:rPr>
          <w:rFonts w:ascii="Arial" w:hAnsi="Arial" w:cs="Arial"/>
          <w:color w:val="0000FF"/>
          <w:sz w:val="20"/>
          <w:szCs w:val="20"/>
          <w:highlight w:val="white"/>
        </w:rPr>
        <w:t>"&gt;</w:t>
      </w:r>
    </w:p>
    <w:p w14:paraId="69F94C56"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0000FF"/>
          <w:sz w:val="20"/>
          <w:szCs w:val="20"/>
          <w:highlight w:val="white"/>
        </w:rPr>
        <w:t>/&gt;</w:t>
      </w:r>
    </w:p>
    <w:p w14:paraId="1BF25D5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3BF424EE"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0399322"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r>
        <w:rPr>
          <w:rFonts w:ascii="Arial" w:hAnsi="Arial" w:cs="Arial"/>
          <w:color w:val="000000"/>
          <w:sz w:val="20"/>
          <w:szCs w:val="20"/>
          <w:highlight w:val="white"/>
        </w:rPr>
        <w:t>23</w:t>
      </w:r>
      <w:r>
        <w:rPr>
          <w:rFonts w:ascii="Arial" w:hAnsi="Arial" w:cs="Arial"/>
          <w:color w:val="0000FF"/>
          <w:sz w:val="20"/>
          <w:szCs w:val="20"/>
          <w:highlight w:val="white"/>
        </w:rPr>
        <w:t>&lt;/</w:t>
      </w:r>
      <w:r>
        <w:rPr>
          <w:rFonts w:ascii="Arial" w:hAnsi="Arial" w:cs="Arial"/>
          <w:color w:val="800000"/>
          <w:sz w:val="20"/>
          <w:szCs w:val="20"/>
          <w:highlight w:val="white"/>
        </w:rPr>
        <w:t>li:identifier</w:t>
      </w:r>
      <w:r>
        <w:rPr>
          <w:rFonts w:ascii="Arial" w:hAnsi="Arial" w:cs="Arial"/>
          <w:color w:val="0000FF"/>
          <w:sz w:val="20"/>
          <w:szCs w:val="20"/>
          <w:highlight w:val="white"/>
        </w:rPr>
        <w:t>&gt;</w:t>
      </w:r>
    </w:p>
    <w:p w14:paraId="5BCE3C9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1F66FE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362EBF1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3A66941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lic:shareInJointFacilities</w:t>
      </w:r>
      <w:r>
        <w:rPr>
          <w:rFonts w:ascii="Arial" w:hAnsi="Arial" w:cs="Arial"/>
          <w:color w:val="0000FF"/>
          <w:sz w:val="20"/>
          <w:szCs w:val="20"/>
          <w:highlight w:val="white"/>
        </w:rPr>
        <w:t>&gt;</w:t>
      </w:r>
      <w:r>
        <w:rPr>
          <w:rFonts w:ascii="Arial" w:hAnsi="Arial" w:cs="Arial"/>
          <w:color w:val="000000"/>
          <w:sz w:val="20"/>
          <w:szCs w:val="20"/>
          <w:highlight w:val="white"/>
        </w:rPr>
        <w:t>10/108</w:t>
      </w:r>
      <w:r>
        <w:rPr>
          <w:rFonts w:ascii="Arial" w:hAnsi="Arial" w:cs="Arial"/>
          <w:color w:val="0000FF"/>
          <w:sz w:val="20"/>
          <w:szCs w:val="20"/>
          <w:highlight w:val="white"/>
        </w:rPr>
        <w:t>&lt;/</w:t>
      </w:r>
      <w:r>
        <w:rPr>
          <w:rFonts w:ascii="Arial" w:hAnsi="Arial" w:cs="Arial"/>
          <w:color w:val="800000"/>
          <w:sz w:val="20"/>
          <w:szCs w:val="20"/>
          <w:highlight w:val="white"/>
        </w:rPr>
        <w:t>lic:shareInJointFacilities</w:t>
      </w:r>
      <w:r>
        <w:rPr>
          <w:rFonts w:ascii="Arial" w:hAnsi="Arial" w:cs="Arial"/>
          <w:color w:val="0000FF"/>
          <w:sz w:val="20"/>
          <w:szCs w:val="20"/>
          <w:highlight w:val="white"/>
        </w:rPr>
        <w:t>&gt;</w:t>
      </w:r>
    </w:p>
    <w:p w14:paraId="0C4C77C0"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lic:mainPart</w:t>
      </w:r>
      <w:r>
        <w:rPr>
          <w:rFonts w:ascii="Arial" w:hAnsi="Arial" w:cs="Arial"/>
          <w:color w:val="0000FF"/>
          <w:sz w:val="20"/>
          <w:szCs w:val="20"/>
          <w:highlight w:val="white"/>
        </w:rPr>
        <w:t>&gt;</w:t>
      </w:r>
    </w:p>
    <w:p w14:paraId="6C9AAD1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bp4</w:t>
      </w:r>
      <w:r>
        <w:rPr>
          <w:rFonts w:ascii="Arial" w:hAnsi="Arial" w:cs="Arial"/>
          <w:color w:val="0000FF"/>
          <w:sz w:val="20"/>
          <w:szCs w:val="20"/>
          <w:highlight w:val="white"/>
        </w:rPr>
        <w:t>"&gt;</w:t>
      </w:r>
    </w:p>
    <w:p w14:paraId="04EFD30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r>
        <w:rPr>
          <w:rFonts w:ascii="Arial" w:hAnsi="Arial" w:cs="Arial"/>
          <w:color w:val="000000"/>
          <w:sz w:val="20"/>
          <w:szCs w:val="20"/>
          <w:highlight w:val="white"/>
        </w:rPr>
        <w:t>2</w:t>
      </w:r>
      <w:r>
        <w:rPr>
          <w:rFonts w:ascii="Arial" w:hAnsi="Arial" w:cs="Arial"/>
          <w:color w:val="0000FF"/>
          <w:sz w:val="20"/>
          <w:szCs w:val="20"/>
          <w:highlight w:val="white"/>
        </w:rPr>
        <w:t>&lt;/</w:t>
      </w:r>
      <w:r>
        <w:rPr>
          <w:rFonts w:ascii="Arial" w:hAnsi="Arial" w:cs="Arial"/>
          <w:color w:val="800000"/>
          <w:sz w:val="20"/>
          <w:szCs w:val="20"/>
          <w:highlight w:val="white"/>
        </w:rPr>
        <w:t>lic:floorNumber</w:t>
      </w:r>
      <w:r>
        <w:rPr>
          <w:rFonts w:ascii="Arial" w:hAnsi="Arial" w:cs="Arial"/>
          <w:color w:val="0000FF"/>
          <w:sz w:val="20"/>
          <w:szCs w:val="20"/>
          <w:highlight w:val="white"/>
        </w:rPr>
        <w:t>&gt;</w:t>
      </w:r>
    </w:p>
    <w:p w14:paraId="7F7F94D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lic:subSurfaceFloor</w:t>
      </w:r>
      <w:r>
        <w:rPr>
          <w:rFonts w:ascii="Arial" w:hAnsi="Arial" w:cs="Arial"/>
          <w:color w:val="0000FF"/>
          <w:sz w:val="20"/>
          <w:szCs w:val="20"/>
          <w:highlight w:val="white"/>
        </w:rPr>
        <w:t>&gt;</w:t>
      </w:r>
    </w:p>
    <w:p w14:paraId="5C7F2D57"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r>
        <w:rPr>
          <w:rFonts w:ascii="Arial" w:hAnsi="Arial" w:cs="Arial"/>
          <w:color w:val="000000"/>
          <w:sz w:val="20"/>
          <w:szCs w:val="20"/>
          <w:highlight w:val="white"/>
        </w:rPr>
        <w:t>condominiumMainPart</w:t>
      </w:r>
      <w:r>
        <w:rPr>
          <w:rFonts w:ascii="Arial" w:hAnsi="Arial" w:cs="Arial"/>
          <w:color w:val="0000FF"/>
          <w:sz w:val="20"/>
          <w:szCs w:val="20"/>
          <w:highlight w:val="white"/>
        </w:rPr>
        <w:t>&lt;/</w:t>
      </w:r>
      <w:r>
        <w:rPr>
          <w:rFonts w:ascii="Arial" w:hAnsi="Arial" w:cs="Arial"/>
          <w:color w:val="800000"/>
          <w:sz w:val="20"/>
          <w:szCs w:val="20"/>
          <w:highlight w:val="white"/>
        </w:rPr>
        <w:t>lic:buildingPartType</w:t>
      </w:r>
      <w:r>
        <w:rPr>
          <w:rFonts w:ascii="Arial" w:hAnsi="Arial" w:cs="Arial"/>
          <w:color w:val="0000FF"/>
          <w:sz w:val="20"/>
          <w:szCs w:val="20"/>
          <w:highlight w:val="white"/>
        </w:rPr>
        <w:t>&gt;</w:t>
      </w:r>
    </w:p>
    <w:p w14:paraId="15FB460A"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lic:shapeAndLocation</w:t>
      </w:r>
      <w:r>
        <w:rPr>
          <w:rFonts w:ascii="Arial" w:hAnsi="Arial" w:cs="Arial"/>
          <w:color w:val="0000FF"/>
          <w:sz w:val="20"/>
          <w:szCs w:val="20"/>
          <w:highlight w:val="white"/>
        </w:rPr>
        <w:t>/&gt;</w:t>
      </w:r>
    </w:p>
    <w:p w14:paraId="63BAA28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lic:partOf</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cb1</w:t>
      </w:r>
      <w:r>
        <w:rPr>
          <w:rFonts w:ascii="Arial" w:hAnsi="Arial" w:cs="Arial"/>
          <w:color w:val="0000FF"/>
          <w:sz w:val="20"/>
          <w:szCs w:val="20"/>
          <w:highlight w:val="white"/>
        </w:rPr>
        <w:t>"/&gt;</w:t>
      </w:r>
    </w:p>
    <w:p w14:paraId="09FA1E64"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lic:BuildingPart</w:t>
      </w:r>
      <w:r>
        <w:rPr>
          <w:rFonts w:ascii="Arial" w:hAnsi="Arial" w:cs="Arial"/>
          <w:color w:val="0000FF"/>
          <w:sz w:val="20"/>
          <w:szCs w:val="20"/>
          <w:highlight w:val="white"/>
        </w:rPr>
        <w:t>&gt;</w:t>
      </w:r>
    </w:p>
    <w:p w14:paraId="5B6C93C8"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lic:mainPart</w:t>
      </w:r>
      <w:r>
        <w:rPr>
          <w:rFonts w:ascii="Arial" w:hAnsi="Arial" w:cs="Arial"/>
          <w:color w:val="0000FF"/>
          <w:sz w:val="20"/>
          <w:szCs w:val="20"/>
          <w:highlight w:val="white"/>
        </w:rPr>
        <w:t>&gt;</w:t>
      </w:r>
    </w:p>
    <w:p w14:paraId="6F6E34FF"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lic:CondominiumUnit</w:t>
      </w:r>
      <w:r>
        <w:rPr>
          <w:rFonts w:ascii="Arial" w:hAnsi="Arial" w:cs="Arial"/>
          <w:color w:val="0000FF"/>
          <w:sz w:val="20"/>
          <w:szCs w:val="20"/>
          <w:highlight w:val="white"/>
        </w:rPr>
        <w:t>&gt;</w:t>
      </w:r>
    </w:p>
    <w:p w14:paraId="71F41691"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lic:unit</w:t>
      </w:r>
      <w:r>
        <w:rPr>
          <w:rFonts w:ascii="Arial" w:hAnsi="Arial" w:cs="Arial"/>
          <w:color w:val="0000FF"/>
          <w:sz w:val="20"/>
          <w:szCs w:val="20"/>
          <w:highlight w:val="white"/>
        </w:rPr>
        <w:t>&gt;</w:t>
      </w:r>
    </w:p>
    <w:p w14:paraId="3C12A34D"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lic:CondominiumScheme</w:t>
      </w:r>
      <w:r>
        <w:rPr>
          <w:rFonts w:ascii="Arial" w:hAnsi="Arial" w:cs="Arial"/>
          <w:color w:val="0000FF"/>
          <w:sz w:val="20"/>
          <w:szCs w:val="20"/>
          <w:highlight w:val="white"/>
        </w:rPr>
        <w:t>&gt;</w:t>
      </w:r>
    </w:p>
    <w:p w14:paraId="320F86BB"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li:feature</w:t>
      </w:r>
      <w:r>
        <w:rPr>
          <w:rFonts w:ascii="Arial" w:hAnsi="Arial" w:cs="Arial"/>
          <w:color w:val="0000FF"/>
          <w:sz w:val="20"/>
          <w:szCs w:val="20"/>
          <w:highlight w:val="white"/>
        </w:rPr>
        <w:t>&gt;</w:t>
      </w:r>
    </w:p>
    <w:p w14:paraId="18B091E5" w14:textId="77777777" w:rsidR="00416D6C" w:rsidRDefault="00416D6C" w:rsidP="00416D6C">
      <w:pPr>
        <w:autoSpaceDE w:val="0"/>
        <w:autoSpaceDN w:val="0"/>
        <w:adjustRightInd w:val="0"/>
        <w:spacing w:after="0"/>
        <w:rPr>
          <w:rFonts w:ascii="Arial" w:hAnsi="Arial" w:cs="Arial"/>
          <w:color w:val="00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li:LandInfraDataset</w:t>
      </w:r>
      <w:r>
        <w:rPr>
          <w:rFonts w:ascii="Arial" w:hAnsi="Arial" w:cs="Arial"/>
          <w:color w:val="0000FF"/>
          <w:sz w:val="20"/>
          <w:szCs w:val="20"/>
          <w:highlight w:val="white"/>
        </w:rPr>
        <w:t>&gt;</w:t>
      </w:r>
    </w:p>
    <w:p w14:paraId="5051B6B6" w14:textId="77777777" w:rsidR="0068474F" w:rsidRPr="0068474F" w:rsidRDefault="0068474F" w:rsidP="0068474F"/>
    <w:p w14:paraId="02D47716" w14:textId="77777777" w:rsidR="00061980" w:rsidRDefault="00061980" w:rsidP="00DD7ED7">
      <w:pPr>
        <w:spacing w:after="0"/>
        <w:ind w:left="-284"/>
        <w:rPr>
          <w:sz w:val="16"/>
          <w:szCs w:val="16"/>
        </w:rPr>
      </w:pPr>
    </w:p>
    <w:p w14:paraId="5E0A5465" w14:textId="19F250A7" w:rsidR="00061980" w:rsidRPr="006F659C" w:rsidRDefault="00061980" w:rsidP="00DD7ED7">
      <w:pPr>
        <w:spacing w:after="0"/>
        <w:ind w:left="-284"/>
        <w:rPr>
          <w:sz w:val="16"/>
          <w:szCs w:val="16"/>
        </w:rPr>
      </w:pPr>
    </w:p>
    <w:p w14:paraId="479E746C" w14:textId="77777777" w:rsidR="0068474F" w:rsidRDefault="0068474F">
      <w:pPr>
        <w:spacing w:after="0"/>
      </w:pPr>
      <w:r>
        <w:br w:type="page"/>
      </w:r>
    </w:p>
    <w:p w14:paraId="5512ED84" w14:textId="4BACD349" w:rsidR="003857D9" w:rsidRDefault="003857D9" w:rsidP="003857D9">
      <w:pPr>
        <w:pStyle w:val="AnnexLevel2D"/>
        <w:numPr>
          <w:ilvl w:val="0"/>
          <w:numId w:val="18"/>
        </w:numPr>
      </w:pPr>
      <w:r>
        <w:lastRenderedPageBreak/>
        <w:t xml:space="preserve"> </w:t>
      </w:r>
      <w:r w:rsidR="00977222">
        <w:t xml:space="preserve"> </w:t>
      </w:r>
      <w:bookmarkStart w:id="52" w:name="_Toc493835616"/>
      <w:r>
        <w:t>Bounding Elements example</w:t>
      </w:r>
      <w:bookmarkEnd w:id="52"/>
    </w:p>
    <w:p w14:paraId="4968B516" w14:textId="6F77AD90" w:rsidR="003857D9" w:rsidRDefault="00473BFF" w:rsidP="003857D9">
      <w:r>
        <w:t>This example demonstrates how Bound</w:t>
      </w:r>
      <w:r w:rsidR="00FB25BE">
        <w:t>ing</w:t>
      </w:r>
      <w:r>
        <w:t xml:space="preserve"> Elements are encoded.  Every type is included as if it were valid for Land Parcels, though some may be more appropriate for Condominium Building Parts.  Coordinate values are chosen for clarity</w:t>
      </w:r>
      <w:r w:rsidR="008300EF">
        <w:t xml:space="preserve"> and may therefore not be realistic for real Land Parcels or Building Parts. </w:t>
      </w:r>
      <w:r w:rsidR="00CA4414">
        <w:t xml:space="preserve"> See OGC 15-111r1 for a complete definition of the various types of Bounding Elements.</w:t>
      </w:r>
    </w:p>
    <w:p w14:paraId="6E41897F" w14:textId="3C7856CB" w:rsidR="008300EF" w:rsidRDefault="008300EF" w:rsidP="003857D9">
      <w:r>
        <w:t>The first three Spatial Units demonstrate the difference in dimension only and are not complete in definition</w:t>
      </w:r>
      <w:r w:rsidR="00FB25BE">
        <w:t>, as they lack Bounding Elements.</w:t>
      </w:r>
      <w:r>
        <w:t xml:space="preserve">  </w:t>
      </w:r>
    </w:p>
    <w:p w14:paraId="69F4243E" w14:textId="52852728" w:rsidR="00523C58" w:rsidRDefault="0055269B" w:rsidP="00C83D97">
      <w:pPr>
        <w:jc w:val="center"/>
      </w:pPr>
      <w:r>
        <w:rPr>
          <w:noProof/>
        </w:rPr>
        <w:object w:dxaOrig="9403" w:dyaOrig="2006" w14:anchorId="00A722EF">
          <v:shape id="_x0000_i1029" type="#_x0000_t75" alt="" style="width:403.65pt;height:86.2pt;mso-width-percent:0;mso-height-percent:0;mso-width-percent:0;mso-height-percent:0" o:ole="">
            <v:imagedata r:id="rId20" o:title=""/>
          </v:shape>
          <o:OLEObject Type="Embed" ProgID="Visio.Drawing.15" ShapeID="_x0000_i1029" DrawAspect="Content" ObjectID="_1697438275" r:id="rId21"/>
        </w:object>
      </w:r>
    </w:p>
    <w:p w14:paraId="593C1953" w14:textId="77777777" w:rsidR="008300EF" w:rsidRDefault="008300EF" w:rsidP="00C83D97">
      <w:pPr>
        <w:jc w:val="center"/>
      </w:pPr>
    </w:p>
    <w:p w14:paraId="2D21420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6FEF017F"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F19681D"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xmlns:lild</w:t>
      </w:r>
      <w:r>
        <w:rPr>
          <w:rFonts w:ascii="Arial" w:hAnsi="Arial" w:cs="Arial"/>
          <w:color w:val="0000FF"/>
          <w:sz w:val="20"/>
          <w:szCs w:val="20"/>
          <w:highlight w:val="white"/>
        </w:rPr>
        <w:t>="</w:t>
      </w:r>
      <w:r>
        <w:rPr>
          <w:rFonts w:ascii="Arial" w:hAnsi="Arial" w:cs="Arial"/>
          <w:color w:val="000000"/>
          <w:sz w:val="20"/>
          <w:szCs w:val="20"/>
          <w:highlight w:val="white"/>
        </w:rPr>
        <w:t>http://www.opengis.net/infragml/landdivision/1.0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CBBE77E"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FACA723"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BE</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D94C5CC"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F752C61"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xmlns:gmllr</w:t>
      </w:r>
      <w:r>
        <w:rPr>
          <w:rFonts w:ascii="Arial" w:hAnsi="Arial" w:cs="Arial"/>
          <w:color w:val="0000FF"/>
          <w:sz w:val="20"/>
          <w:szCs w:val="20"/>
          <w:highlight w:val="white"/>
        </w:rPr>
        <w:t>="</w:t>
      </w:r>
      <w:r>
        <w:rPr>
          <w:rFonts w:ascii="Arial" w:hAnsi="Arial" w:cs="Arial"/>
          <w:color w:val="000000"/>
          <w:sz w:val="20"/>
          <w:szCs w:val="20"/>
          <w:highlight w:val="white"/>
        </w:rPr>
        <w:t>http://www.opengis.net/gml/3.3/lr</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D345616"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xmlns:gmllro</w:t>
      </w:r>
      <w:r>
        <w:rPr>
          <w:rFonts w:ascii="Arial" w:hAnsi="Arial" w:cs="Arial"/>
          <w:color w:val="0000FF"/>
          <w:sz w:val="20"/>
          <w:szCs w:val="20"/>
          <w:highlight w:val="white"/>
        </w:rPr>
        <w:t>="</w:t>
      </w:r>
      <w:r>
        <w:rPr>
          <w:rFonts w:ascii="Arial" w:hAnsi="Arial" w:cs="Arial"/>
          <w:color w:val="000000"/>
          <w:sz w:val="20"/>
          <w:szCs w:val="20"/>
          <w:highlight w:val="white"/>
        </w:rPr>
        <w:t>http://www.opengis.net/gml/3.3/lro</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BD76375" w14:textId="77777777" w:rsidR="00F22ACA" w:rsidRDefault="00F22ACA" w:rsidP="00F22ACA">
      <w:pPr>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10F54B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http://www.opengis.net/infragml/landdivision/1.0 Part7LandDivision0410.xsd</w:t>
      </w:r>
      <w:r>
        <w:rPr>
          <w:rFonts w:ascii="Arial" w:hAnsi="Arial" w:cs="Arial"/>
          <w:color w:val="0000FF"/>
          <w:sz w:val="20"/>
          <w:szCs w:val="20"/>
          <w:highlight w:val="white"/>
        </w:rPr>
        <w:t>"&gt;</w:t>
      </w:r>
    </w:p>
    <w:p w14:paraId="54311EA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7B7205B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0534DB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BE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6DA7ED0"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373FD70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27288C3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2017-03-22T10:00:00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5997288A"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16FB0FD3"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389AD563"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r>
        <w:rPr>
          <w:rFonts w:ascii="Arial" w:hAnsi="Arial" w:cs="Arial"/>
          <w:color w:val="000000"/>
          <w:sz w:val="20"/>
          <w:szCs w:val="20"/>
          <w:highlight w:val="white"/>
        </w:rPr>
        <w:t>Paul Scarponcini</w:t>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26F9189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3D31730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2D17D93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0000FF"/>
          <w:sz w:val="20"/>
          <w:szCs w:val="20"/>
          <w:highlight w:val="white"/>
        </w:rPr>
        <w:t>/&gt;</w:t>
      </w:r>
    </w:p>
    <w:p w14:paraId="06F614B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2985674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lild:LandPropertyUnit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lpu1</w:t>
      </w:r>
      <w:r>
        <w:rPr>
          <w:rFonts w:ascii="Arial" w:hAnsi="Arial" w:cs="Arial"/>
          <w:color w:val="0000FF"/>
          <w:sz w:val="20"/>
          <w:szCs w:val="20"/>
          <w:highlight w:val="white"/>
        </w:rPr>
        <w:t>"&gt;</w:t>
      </w:r>
    </w:p>
    <w:p w14:paraId="7DD6F9F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lild:documentation</w:t>
      </w:r>
      <w:r>
        <w:rPr>
          <w:rFonts w:ascii="Arial" w:hAnsi="Arial" w:cs="Arial"/>
          <w:color w:val="0000FF"/>
          <w:sz w:val="20"/>
          <w:szCs w:val="20"/>
          <w:highlight w:val="white"/>
        </w:rPr>
        <w:t>&gt;&lt;/</w:t>
      </w:r>
      <w:r>
        <w:rPr>
          <w:rFonts w:ascii="Arial" w:hAnsi="Arial" w:cs="Arial"/>
          <w:color w:val="800000"/>
          <w:sz w:val="20"/>
          <w:szCs w:val="20"/>
          <w:highlight w:val="white"/>
        </w:rPr>
        <w:t>lild:documentation</w:t>
      </w:r>
      <w:r>
        <w:rPr>
          <w:rFonts w:ascii="Arial" w:hAnsi="Arial" w:cs="Arial"/>
          <w:color w:val="0000FF"/>
          <w:sz w:val="20"/>
          <w:szCs w:val="20"/>
          <w:highlight w:val="white"/>
        </w:rPr>
        <w:t>&gt;</w:t>
      </w:r>
    </w:p>
    <w:p w14:paraId="3B411C6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4BEC606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63A60D3"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8A1549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037322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lild:propertyUnitID</w:t>
      </w:r>
      <w:r>
        <w:rPr>
          <w:rFonts w:ascii="Arial" w:hAnsi="Arial" w:cs="Arial"/>
          <w:color w:val="0000FF"/>
          <w:sz w:val="20"/>
          <w:szCs w:val="20"/>
          <w:highlight w:val="white"/>
        </w:rPr>
        <w:t>&gt;</w:t>
      </w:r>
    </w:p>
    <w:p w14:paraId="108C8B7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lild:ownership</w:t>
      </w:r>
      <w:r>
        <w:rPr>
          <w:rFonts w:ascii="Arial" w:hAnsi="Arial" w:cs="Arial"/>
          <w:color w:val="0000FF"/>
          <w:sz w:val="20"/>
          <w:szCs w:val="20"/>
          <w:highlight w:val="white"/>
        </w:rPr>
        <w:t>&gt;&lt;/</w:t>
      </w:r>
      <w:r>
        <w:rPr>
          <w:rFonts w:ascii="Arial" w:hAnsi="Arial" w:cs="Arial"/>
          <w:color w:val="800000"/>
          <w:sz w:val="20"/>
          <w:szCs w:val="20"/>
          <w:highlight w:val="white"/>
        </w:rPr>
        <w:t>lild:ownership</w:t>
      </w:r>
      <w:r>
        <w:rPr>
          <w:rFonts w:ascii="Arial" w:hAnsi="Arial" w:cs="Arial"/>
          <w:color w:val="0000FF"/>
          <w:sz w:val="20"/>
          <w:szCs w:val="20"/>
          <w:highlight w:val="white"/>
        </w:rPr>
        <w:t>&gt;</w:t>
      </w:r>
    </w:p>
    <w:p w14:paraId="7AD01B9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1CBF6040"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 Land Parcel                                                                           </w:t>
      </w:r>
      <w:r>
        <w:rPr>
          <w:rFonts w:ascii="Arial" w:hAnsi="Arial" w:cs="Arial"/>
          <w:color w:val="0000FF"/>
          <w:sz w:val="20"/>
          <w:szCs w:val="20"/>
          <w:highlight w:val="white"/>
        </w:rPr>
        <w:t>--&gt;</w:t>
      </w:r>
    </w:p>
    <w:p w14:paraId="74DC3C6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400654B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4DED094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w:t>
      </w:r>
      <w:r>
        <w:rPr>
          <w:rFonts w:ascii="Arial" w:hAnsi="Arial" w:cs="Arial"/>
          <w:color w:val="0000FF"/>
          <w:sz w:val="20"/>
          <w:szCs w:val="20"/>
          <w:highlight w:val="white"/>
        </w:rPr>
        <w:t>"&gt;</w:t>
      </w:r>
    </w:p>
    <w:p w14:paraId="198910D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3A57656A"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5DA698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70F279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B6F045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7D05EBF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673B7B8A"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6FFF382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w:t>
      </w:r>
      <w:r>
        <w:rPr>
          <w:rFonts w:ascii="Arial" w:hAnsi="Arial" w:cs="Arial"/>
          <w:color w:val="0000FF"/>
          <w:sz w:val="20"/>
          <w:szCs w:val="20"/>
          <w:highlight w:val="white"/>
        </w:rPr>
        <w:t>"&gt;</w:t>
      </w:r>
    </w:p>
    <w:p w14:paraId="2D1ABE10"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75FA29C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921997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908A8D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C41442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0EE13B8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71B67BD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00B8FAD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537BAB9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A72EDD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61B2D9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4BAFF30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380C690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LIM Land Parcel                                                                           </w:t>
      </w:r>
      <w:r>
        <w:rPr>
          <w:rFonts w:ascii="Arial" w:hAnsi="Arial" w:cs="Arial"/>
          <w:color w:val="0000FF"/>
          <w:sz w:val="20"/>
          <w:szCs w:val="20"/>
          <w:highlight w:val="white"/>
        </w:rPr>
        <w:t>--&gt;</w:t>
      </w:r>
    </w:p>
    <w:p w14:paraId="4F27196C"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2A072E2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08394C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lpLIM</w:t>
      </w:r>
      <w:r>
        <w:rPr>
          <w:rFonts w:ascii="Arial" w:hAnsi="Arial" w:cs="Arial"/>
          <w:color w:val="0000FF"/>
          <w:sz w:val="20"/>
          <w:szCs w:val="20"/>
          <w:highlight w:val="white"/>
        </w:rPr>
        <w:t>"&gt;</w:t>
      </w:r>
    </w:p>
    <w:p w14:paraId="02EF1F4A"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2A90059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232618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1D5087C"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34B3419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5BE8B8D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0A08E32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11FF4C7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suLIM</w:t>
      </w:r>
      <w:r>
        <w:rPr>
          <w:rFonts w:ascii="Arial" w:hAnsi="Arial" w:cs="Arial"/>
          <w:color w:val="0000FF"/>
          <w:sz w:val="20"/>
          <w:szCs w:val="20"/>
          <w:highlight w:val="white"/>
        </w:rPr>
        <w:t>"&gt;</w:t>
      </w:r>
    </w:p>
    <w:p w14:paraId="0A24A63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B09DFBA"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4D8C88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B9284D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F00029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0E70B28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liminal</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147CA933"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0D73D50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2FC1578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27477690"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B9C45B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52B10F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50368FE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3D Land Parcel                                                                           </w:t>
      </w:r>
      <w:r>
        <w:rPr>
          <w:rFonts w:ascii="Arial" w:hAnsi="Arial" w:cs="Arial"/>
          <w:color w:val="0000FF"/>
          <w:sz w:val="20"/>
          <w:szCs w:val="20"/>
          <w:highlight w:val="white"/>
        </w:rPr>
        <w:t>--&gt;</w:t>
      </w:r>
    </w:p>
    <w:p w14:paraId="583B3EEC"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73E9D1C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6C229F2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lp3D</w:t>
      </w:r>
      <w:r>
        <w:rPr>
          <w:rFonts w:ascii="Arial" w:hAnsi="Arial" w:cs="Arial"/>
          <w:color w:val="0000FF"/>
          <w:sz w:val="20"/>
          <w:szCs w:val="20"/>
          <w:highlight w:val="white"/>
        </w:rPr>
        <w:t>"&gt;</w:t>
      </w:r>
    </w:p>
    <w:p w14:paraId="07409AC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547E5E4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EF43E3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B0364B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C3BF58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03465013"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cf</w:t>
      </w:r>
      <w:r>
        <w:rPr>
          <w:rFonts w:ascii="Arial" w:hAnsi="Arial" w:cs="Arial"/>
          <w:color w:val="0000FF"/>
          <w:sz w:val="20"/>
          <w:szCs w:val="20"/>
          <w:highlight w:val="white"/>
        </w:rPr>
        <w:t>"&gt;</w:t>
      </w:r>
      <w:r>
        <w:rPr>
          <w:rFonts w:ascii="Arial" w:hAnsi="Arial" w:cs="Arial"/>
          <w:color w:val="000000"/>
          <w:sz w:val="20"/>
          <w:szCs w:val="20"/>
          <w:highlight w:val="white"/>
        </w:rPr>
        <w:t>1000000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3B7AA63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6B4695F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su3D</w:t>
      </w:r>
      <w:r>
        <w:rPr>
          <w:rFonts w:ascii="Arial" w:hAnsi="Arial" w:cs="Arial"/>
          <w:color w:val="0000FF"/>
          <w:sz w:val="20"/>
          <w:szCs w:val="20"/>
          <w:highlight w:val="white"/>
        </w:rPr>
        <w:t>"&gt;</w:t>
      </w:r>
    </w:p>
    <w:p w14:paraId="0DF438B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6D30946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BBB128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2C2CBD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612C84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6999349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3D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3583499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08AA08C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7E20AB7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65ECBE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DC0FE1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4C582134" w14:textId="04D42F03" w:rsidR="00C83D97" w:rsidRDefault="00C83D97" w:rsidP="00523C58">
      <w:pPr>
        <w:autoSpaceDE w:val="0"/>
        <w:autoSpaceDN w:val="0"/>
        <w:adjustRightInd w:val="0"/>
        <w:spacing w:after="0"/>
        <w:rPr>
          <w:rFonts w:ascii="Arial" w:hAnsi="Arial" w:cs="Arial"/>
          <w:color w:val="0000FF"/>
          <w:sz w:val="20"/>
          <w:szCs w:val="20"/>
          <w:highlight w:val="white"/>
        </w:rPr>
      </w:pPr>
    </w:p>
    <w:p w14:paraId="5B1C39F0" w14:textId="7F6927F8" w:rsidR="00C83D97" w:rsidRDefault="00C83D97" w:rsidP="00523C58">
      <w:pPr>
        <w:autoSpaceDE w:val="0"/>
        <w:autoSpaceDN w:val="0"/>
        <w:adjustRightInd w:val="0"/>
        <w:spacing w:after="0"/>
        <w:rPr>
          <w:rFonts w:ascii="Arial" w:hAnsi="Arial" w:cs="Arial"/>
          <w:color w:val="0000FF"/>
          <w:sz w:val="20"/>
          <w:szCs w:val="20"/>
          <w:highlight w:val="white"/>
        </w:rPr>
      </w:pPr>
    </w:p>
    <w:p w14:paraId="2389BC0E" w14:textId="1C352656" w:rsidR="008300EF" w:rsidRDefault="008300EF" w:rsidP="008300EF">
      <w:r>
        <w:t>The 2D-T Spatial Unit demonstrates the use of the BEText Bound</w:t>
      </w:r>
      <w:r w:rsidR="00FB25BE">
        <w:t>ing</w:t>
      </w:r>
      <w:r>
        <w:t xml:space="preserve"> Element in 2D:  </w:t>
      </w:r>
    </w:p>
    <w:p w14:paraId="161AE1C9" w14:textId="77A8680E" w:rsidR="00C83D97" w:rsidRDefault="0055269B" w:rsidP="00C83D97">
      <w:pPr>
        <w:autoSpaceDE w:val="0"/>
        <w:autoSpaceDN w:val="0"/>
        <w:adjustRightInd w:val="0"/>
        <w:spacing w:after="0"/>
        <w:jc w:val="center"/>
        <w:rPr>
          <w:rFonts w:ascii="Arial" w:hAnsi="Arial" w:cs="Arial"/>
          <w:color w:val="0000FF"/>
          <w:sz w:val="20"/>
          <w:szCs w:val="20"/>
          <w:highlight w:val="white"/>
        </w:rPr>
      </w:pPr>
      <w:r>
        <w:rPr>
          <w:noProof/>
        </w:rPr>
        <w:object w:dxaOrig="4646" w:dyaOrig="2830" w14:anchorId="4D96A782">
          <v:shape id="_x0000_i1028" type="#_x0000_t75" alt="" style="width:231.8pt;height:140.75pt;mso-width-percent:0;mso-height-percent:0;mso-width-percent:0;mso-height-percent:0" o:ole="">
            <v:imagedata r:id="rId22" o:title=""/>
          </v:shape>
          <o:OLEObject Type="Embed" ProgID="Visio.Drawing.15" ShapeID="_x0000_i1028" DrawAspect="Content" ObjectID="_1697438276" r:id="rId23"/>
        </w:object>
      </w:r>
    </w:p>
    <w:p w14:paraId="0114F195" w14:textId="77777777" w:rsidR="00C83D97" w:rsidRDefault="00C83D97" w:rsidP="00523C58">
      <w:pPr>
        <w:autoSpaceDE w:val="0"/>
        <w:autoSpaceDN w:val="0"/>
        <w:adjustRightInd w:val="0"/>
        <w:spacing w:after="0"/>
        <w:rPr>
          <w:rFonts w:ascii="Arial" w:hAnsi="Arial" w:cs="Arial"/>
          <w:color w:val="000000"/>
          <w:sz w:val="20"/>
          <w:szCs w:val="20"/>
          <w:highlight w:val="white"/>
        </w:rPr>
      </w:pPr>
    </w:p>
    <w:p w14:paraId="1F30733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20BFE17D"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2D-T Land Parcel                                                                          </w:t>
      </w:r>
      <w:r>
        <w:rPr>
          <w:rFonts w:ascii="Arial" w:hAnsi="Arial" w:cs="Arial"/>
          <w:color w:val="0000FF"/>
          <w:sz w:val="20"/>
          <w:szCs w:val="20"/>
          <w:highlight w:val="white"/>
        </w:rPr>
        <w:t>--&gt;</w:t>
      </w:r>
    </w:p>
    <w:p w14:paraId="7C3A4535"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627E096C"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183C682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lp2D-T</w:t>
      </w:r>
      <w:r>
        <w:rPr>
          <w:rFonts w:ascii="Arial" w:hAnsi="Arial" w:cs="Arial"/>
          <w:color w:val="0000FF"/>
          <w:sz w:val="20"/>
          <w:szCs w:val="20"/>
          <w:highlight w:val="white"/>
        </w:rPr>
        <w:t>"&gt;</w:t>
      </w:r>
    </w:p>
    <w:p w14:paraId="6074539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69B6D2BE"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5BFA08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37E759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573240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0D3A4DD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10C98335"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1DBB4805"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su2D-T</w:t>
      </w:r>
      <w:r>
        <w:rPr>
          <w:rFonts w:ascii="Arial" w:hAnsi="Arial" w:cs="Arial"/>
          <w:color w:val="0000FF"/>
          <w:sz w:val="20"/>
          <w:szCs w:val="20"/>
          <w:highlight w:val="white"/>
        </w:rPr>
        <w:t>"&gt;</w:t>
      </w:r>
    </w:p>
    <w:p w14:paraId="34C6B16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459057C4"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D83DF8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72247E1"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92C71C8"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1915E6D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78459022"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FB753E0"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lild:BEText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text1</w:t>
      </w:r>
      <w:r>
        <w:rPr>
          <w:rFonts w:ascii="Arial" w:hAnsi="Arial" w:cs="Arial"/>
          <w:color w:val="0000FF"/>
          <w:sz w:val="20"/>
          <w:szCs w:val="20"/>
          <w:highlight w:val="white"/>
        </w:rPr>
        <w:t>"&gt;</w:t>
      </w:r>
    </w:p>
    <w:p w14:paraId="57198507"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0911306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737B284C"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04225D8A"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t xml:space="preserve">"Beginning at Survey Monument SM1, thence North 50 feet, thence East 100 feet, </w:t>
      </w:r>
    </w:p>
    <w:p w14:paraId="56C5EAFD" w14:textId="49CB8A15"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t>thence South 50 feet, thence West 100 feet to the point of beginning"</w:t>
      </w:r>
    </w:p>
    <w:p w14:paraId="01D4BDA9"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597CB663"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lild:BEText</w:t>
      </w:r>
      <w:r>
        <w:rPr>
          <w:rFonts w:ascii="Arial" w:hAnsi="Arial" w:cs="Arial"/>
          <w:color w:val="0000FF"/>
          <w:sz w:val="20"/>
          <w:szCs w:val="20"/>
          <w:highlight w:val="white"/>
        </w:rPr>
        <w:t>&gt;</w:t>
      </w:r>
    </w:p>
    <w:p w14:paraId="206DE470"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32E15975"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0A319CE6"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2C5CCA4B"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EC9758F" w14:textId="77777777" w:rsidR="00F22ACA" w:rsidRDefault="00F22ACA" w:rsidP="00F22ACA">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C4E55A5" w14:textId="389D97B7" w:rsidR="00C83D97" w:rsidRDefault="00C83D97" w:rsidP="00523C58">
      <w:pPr>
        <w:autoSpaceDE w:val="0"/>
        <w:autoSpaceDN w:val="0"/>
        <w:adjustRightInd w:val="0"/>
        <w:spacing w:after="0"/>
        <w:rPr>
          <w:rFonts w:ascii="Arial" w:hAnsi="Arial" w:cs="Arial"/>
          <w:color w:val="0000FF"/>
          <w:sz w:val="20"/>
          <w:szCs w:val="20"/>
          <w:highlight w:val="white"/>
        </w:rPr>
      </w:pPr>
    </w:p>
    <w:p w14:paraId="10D218EE" w14:textId="13E33A9E" w:rsidR="00C83D97" w:rsidRDefault="00C83D97" w:rsidP="00523C58">
      <w:pPr>
        <w:autoSpaceDE w:val="0"/>
        <w:autoSpaceDN w:val="0"/>
        <w:adjustRightInd w:val="0"/>
        <w:spacing w:after="0"/>
        <w:rPr>
          <w:rFonts w:ascii="Arial" w:hAnsi="Arial" w:cs="Arial"/>
          <w:color w:val="0000FF"/>
          <w:sz w:val="20"/>
          <w:szCs w:val="20"/>
          <w:highlight w:val="white"/>
        </w:rPr>
      </w:pPr>
    </w:p>
    <w:p w14:paraId="0F4C68E9" w14:textId="3DECE3C1" w:rsidR="008300EF" w:rsidRDefault="008300EF">
      <w:pPr>
        <w:spacing w:after="0"/>
        <w:rPr>
          <w:rFonts w:ascii="Arial" w:hAnsi="Arial" w:cs="Arial"/>
          <w:color w:val="0000FF"/>
          <w:sz w:val="20"/>
          <w:szCs w:val="20"/>
          <w:highlight w:val="white"/>
        </w:rPr>
      </w:pPr>
      <w:r>
        <w:rPr>
          <w:rFonts w:ascii="Arial" w:hAnsi="Arial" w:cs="Arial"/>
          <w:color w:val="0000FF"/>
          <w:sz w:val="20"/>
          <w:szCs w:val="20"/>
          <w:highlight w:val="white"/>
        </w:rPr>
        <w:br w:type="page"/>
      </w:r>
    </w:p>
    <w:p w14:paraId="03D6C9AA" w14:textId="534045D5" w:rsidR="008300EF" w:rsidRDefault="008300EF" w:rsidP="008300EF">
      <w:r>
        <w:lastRenderedPageBreak/>
        <w:t>The 2D-P Spatial Unit demonstrates the use of the BEPoint Bound</w:t>
      </w:r>
      <w:r w:rsidR="00FB25BE">
        <w:t>ing</w:t>
      </w:r>
      <w:r>
        <w:t xml:space="preserve"> Element in 2D, where a single representative point within the Land Parcel is used.  The 2D-R Spatial Unit demonstrate the use of the BEString ring type of Bound</w:t>
      </w:r>
      <w:r w:rsidR="00FB25BE">
        <w:t>ing</w:t>
      </w:r>
      <w:r>
        <w:t xml:space="preserve"> Element in 2D, where the exterior boundary is specified as a closed linestring geometry.  2D-H extends the ring example to include </w:t>
      </w:r>
      <w:r w:rsidR="00FB25BE">
        <w:t>an interior ring</w:t>
      </w:r>
      <w:r>
        <w:t xml:space="preserve"> defining </w:t>
      </w:r>
      <w:r w:rsidR="00FB25BE">
        <w:t>a hole boundary</w:t>
      </w:r>
      <w:r>
        <w:t xml:space="preserve">. </w:t>
      </w:r>
    </w:p>
    <w:p w14:paraId="1B70B604" w14:textId="489ABAD5" w:rsidR="008300EF" w:rsidRDefault="008300EF" w:rsidP="008300EF">
      <w:r>
        <w:t xml:space="preserve">  </w:t>
      </w:r>
    </w:p>
    <w:p w14:paraId="43EA3A8E" w14:textId="77777777" w:rsidR="008300EF" w:rsidRDefault="008300EF" w:rsidP="00523C58">
      <w:pPr>
        <w:autoSpaceDE w:val="0"/>
        <w:autoSpaceDN w:val="0"/>
        <w:adjustRightInd w:val="0"/>
        <w:spacing w:after="0"/>
        <w:rPr>
          <w:rFonts w:ascii="Arial" w:hAnsi="Arial" w:cs="Arial"/>
          <w:color w:val="0000FF"/>
          <w:sz w:val="20"/>
          <w:szCs w:val="20"/>
          <w:highlight w:val="white"/>
        </w:rPr>
      </w:pPr>
    </w:p>
    <w:p w14:paraId="100C1BA6" w14:textId="48B28924" w:rsidR="00C83D97" w:rsidRDefault="0055269B" w:rsidP="00C83D97">
      <w:pPr>
        <w:autoSpaceDE w:val="0"/>
        <w:autoSpaceDN w:val="0"/>
        <w:adjustRightInd w:val="0"/>
        <w:spacing w:after="0"/>
        <w:jc w:val="center"/>
        <w:rPr>
          <w:rFonts w:ascii="Arial" w:hAnsi="Arial" w:cs="Arial"/>
          <w:color w:val="0000FF"/>
          <w:sz w:val="20"/>
          <w:szCs w:val="20"/>
          <w:highlight w:val="white"/>
        </w:rPr>
      </w:pPr>
      <w:r>
        <w:rPr>
          <w:noProof/>
        </w:rPr>
        <w:object w:dxaOrig="9969" w:dyaOrig="5118" w14:anchorId="7E56BE6A">
          <v:shape id="_x0000_i1027" type="#_x0000_t75" alt="" style="width:424.35pt;height:218.2pt;mso-width-percent:0;mso-height-percent:0;mso-width-percent:0;mso-height-percent:0" o:ole="">
            <v:imagedata r:id="rId24" o:title=""/>
          </v:shape>
          <o:OLEObject Type="Embed" ProgID="Visio.Drawing.15" ShapeID="_x0000_i1027" DrawAspect="Content" ObjectID="_1697438277" r:id="rId25"/>
        </w:object>
      </w:r>
    </w:p>
    <w:p w14:paraId="3F2BE7E1" w14:textId="77777777" w:rsidR="00C83D97" w:rsidRDefault="00C83D97" w:rsidP="00523C58">
      <w:pPr>
        <w:autoSpaceDE w:val="0"/>
        <w:autoSpaceDN w:val="0"/>
        <w:adjustRightInd w:val="0"/>
        <w:spacing w:after="0"/>
        <w:rPr>
          <w:rFonts w:ascii="Arial" w:hAnsi="Arial" w:cs="Arial"/>
          <w:color w:val="000000"/>
          <w:sz w:val="20"/>
          <w:szCs w:val="20"/>
          <w:highlight w:val="white"/>
        </w:rPr>
      </w:pPr>
    </w:p>
    <w:p w14:paraId="121DCAA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1BF50F4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2D-P Land Parcel                                                                           </w:t>
      </w:r>
      <w:r>
        <w:rPr>
          <w:rFonts w:ascii="Arial" w:hAnsi="Arial" w:cs="Arial"/>
          <w:color w:val="0000FF"/>
          <w:sz w:val="20"/>
          <w:szCs w:val="20"/>
          <w:highlight w:val="white"/>
        </w:rPr>
        <w:t>--&gt;</w:t>
      </w:r>
    </w:p>
    <w:p w14:paraId="2358457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0C6D362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54C2524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lp2D-P</w:t>
      </w:r>
      <w:r>
        <w:rPr>
          <w:rFonts w:ascii="Arial" w:hAnsi="Arial" w:cs="Arial"/>
          <w:color w:val="0000FF"/>
          <w:sz w:val="20"/>
          <w:szCs w:val="20"/>
          <w:highlight w:val="white"/>
        </w:rPr>
        <w:t>"&gt;</w:t>
      </w:r>
    </w:p>
    <w:p w14:paraId="3DDC244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416946A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EC88D1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ED8D6E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FB98DB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5C7ECD6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079A77B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BEF105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su2D-P</w:t>
      </w:r>
      <w:r>
        <w:rPr>
          <w:rFonts w:ascii="Arial" w:hAnsi="Arial" w:cs="Arial"/>
          <w:color w:val="0000FF"/>
          <w:sz w:val="20"/>
          <w:szCs w:val="20"/>
          <w:highlight w:val="white"/>
        </w:rPr>
        <w:t>"&gt;</w:t>
      </w:r>
    </w:p>
    <w:p w14:paraId="2D523B7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46C0DD2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FF0606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3B0383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A68C71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0AA404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0E70C0D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6A35BF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point1</w:t>
      </w:r>
      <w:r>
        <w:rPr>
          <w:rFonts w:ascii="Arial" w:hAnsi="Arial" w:cs="Arial"/>
          <w:color w:val="0000FF"/>
          <w:sz w:val="20"/>
          <w:szCs w:val="20"/>
          <w:highlight w:val="white"/>
        </w:rPr>
        <w:t>"&gt;</w:t>
      </w:r>
    </w:p>
    <w:p w14:paraId="140BD45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24DEF87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18EF7AD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3647B8F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788F73B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50 25</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256C56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5DF50B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2327551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lild:BEPoint</w:t>
      </w:r>
      <w:r>
        <w:rPr>
          <w:rFonts w:ascii="Arial" w:hAnsi="Arial" w:cs="Arial"/>
          <w:color w:val="0000FF"/>
          <w:sz w:val="20"/>
          <w:szCs w:val="20"/>
          <w:highlight w:val="white"/>
        </w:rPr>
        <w:t>&gt;</w:t>
      </w:r>
    </w:p>
    <w:p w14:paraId="36F8357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6B26DA9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4C9D731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F55A3F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237FBCF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681ADE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67F8F35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2D-R Land Parcel                                                                           </w:t>
      </w:r>
      <w:r>
        <w:rPr>
          <w:rFonts w:ascii="Arial" w:hAnsi="Arial" w:cs="Arial"/>
          <w:color w:val="0000FF"/>
          <w:sz w:val="20"/>
          <w:szCs w:val="20"/>
          <w:highlight w:val="white"/>
        </w:rPr>
        <w:t>--&gt;</w:t>
      </w:r>
    </w:p>
    <w:p w14:paraId="549B756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6AF4618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C4EB28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lp2D-R</w:t>
      </w:r>
      <w:r>
        <w:rPr>
          <w:rFonts w:ascii="Arial" w:hAnsi="Arial" w:cs="Arial"/>
          <w:color w:val="0000FF"/>
          <w:sz w:val="20"/>
          <w:szCs w:val="20"/>
          <w:highlight w:val="white"/>
        </w:rPr>
        <w:t>"&gt;</w:t>
      </w:r>
    </w:p>
    <w:p w14:paraId="3224360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3239282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5C5F47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640A86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989B7E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5361317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52B3C1E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552297A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su2D-R</w:t>
      </w:r>
      <w:r>
        <w:rPr>
          <w:rFonts w:ascii="Arial" w:hAnsi="Arial" w:cs="Arial"/>
          <w:color w:val="0000FF"/>
          <w:sz w:val="20"/>
          <w:szCs w:val="20"/>
          <w:highlight w:val="white"/>
        </w:rPr>
        <w:t>"&gt;</w:t>
      </w:r>
    </w:p>
    <w:p w14:paraId="2B21C31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4946B4E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3897EB4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72A9E7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90E55F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604753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6411975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1E7048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ring1</w:t>
      </w:r>
      <w:r>
        <w:rPr>
          <w:rFonts w:ascii="Arial" w:hAnsi="Arial" w:cs="Arial"/>
          <w:color w:val="0000FF"/>
          <w:sz w:val="20"/>
          <w:szCs w:val="20"/>
          <w:highlight w:val="white"/>
        </w:rPr>
        <w:t>"&gt;</w:t>
      </w:r>
    </w:p>
    <w:p w14:paraId="66A64DF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150903A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15DDBCC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769F6D4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w:t>
      </w:r>
      <w:r>
        <w:rPr>
          <w:rFonts w:ascii="Arial" w:hAnsi="Arial" w:cs="Arial"/>
          <w:color w:val="0000FF"/>
          <w:sz w:val="20"/>
          <w:szCs w:val="20"/>
          <w:highlight w:val="white"/>
        </w:rPr>
        <w:t>"&gt;</w:t>
      </w:r>
    </w:p>
    <w:p w14:paraId="5D3091A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B51023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DCFFC6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F13139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9E3AB0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E25DCB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6D919E9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067DEA9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ring</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279D4D5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58ACDC1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7A8373B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1FFBBAE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173F08D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6841F0E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44C4740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3FA36E9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2D-H Land Parcel                                                                           </w:t>
      </w:r>
      <w:r>
        <w:rPr>
          <w:rFonts w:ascii="Arial" w:hAnsi="Arial" w:cs="Arial"/>
          <w:color w:val="0000FF"/>
          <w:sz w:val="20"/>
          <w:szCs w:val="20"/>
          <w:highlight w:val="white"/>
        </w:rPr>
        <w:t>--&gt;</w:t>
      </w:r>
    </w:p>
    <w:p w14:paraId="7BD7102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04931B2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1A84AA1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lp2D-H</w:t>
      </w:r>
      <w:r>
        <w:rPr>
          <w:rFonts w:ascii="Arial" w:hAnsi="Arial" w:cs="Arial"/>
          <w:color w:val="0000FF"/>
          <w:sz w:val="20"/>
          <w:szCs w:val="20"/>
          <w:highlight w:val="white"/>
        </w:rPr>
        <w:t>"&gt;</w:t>
      </w:r>
    </w:p>
    <w:p w14:paraId="6E7EEE4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1689030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145CB2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D9080E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BAEB61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788BD6A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4800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27B6F0A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303A253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su2D-H</w:t>
      </w:r>
      <w:r>
        <w:rPr>
          <w:rFonts w:ascii="Arial" w:hAnsi="Arial" w:cs="Arial"/>
          <w:color w:val="0000FF"/>
          <w:sz w:val="20"/>
          <w:szCs w:val="20"/>
          <w:highlight w:val="white"/>
        </w:rPr>
        <w:t>"&gt;</w:t>
      </w:r>
    </w:p>
    <w:p w14:paraId="41B332F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12B7AC4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2B58617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89F742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8390F2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6006601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6FA1634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D6A0CC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hole1</w:t>
      </w:r>
      <w:r>
        <w:rPr>
          <w:rFonts w:ascii="Arial" w:hAnsi="Arial" w:cs="Arial"/>
          <w:color w:val="0000FF"/>
          <w:sz w:val="20"/>
          <w:szCs w:val="20"/>
          <w:highlight w:val="white"/>
        </w:rPr>
        <w:t>"&gt;</w:t>
      </w:r>
    </w:p>
    <w:p w14:paraId="08792FD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2C2D4D7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6102439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2EE8FFB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gml:MultiCurve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mc1</w:t>
      </w:r>
      <w:r>
        <w:rPr>
          <w:rFonts w:ascii="Arial" w:hAnsi="Arial" w:cs="Arial"/>
          <w:color w:val="0000FF"/>
          <w:sz w:val="20"/>
          <w:szCs w:val="20"/>
          <w:highlight w:val="white"/>
        </w:rPr>
        <w:t>"&gt;</w:t>
      </w:r>
    </w:p>
    <w:p w14:paraId="3BA7820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2433F8E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ls2</w:t>
      </w:r>
      <w:r>
        <w:rPr>
          <w:rFonts w:ascii="Arial" w:hAnsi="Arial" w:cs="Arial"/>
          <w:color w:val="0000FF"/>
          <w:sz w:val="20"/>
          <w:szCs w:val="20"/>
          <w:highlight w:val="white"/>
        </w:rPr>
        <w:t>"&gt;</w:t>
      </w:r>
    </w:p>
    <w:p w14:paraId="78E0456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ED4577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32B52C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01490F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00AFFD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104E0E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5334A79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260DB24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767E367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ls3</w:t>
      </w:r>
      <w:r>
        <w:rPr>
          <w:rFonts w:ascii="Arial" w:hAnsi="Arial" w:cs="Arial"/>
          <w:color w:val="0000FF"/>
          <w:sz w:val="20"/>
          <w:szCs w:val="20"/>
          <w:highlight w:val="white"/>
        </w:rPr>
        <w:t>"&gt;</w:t>
      </w:r>
    </w:p>
    <w:p w14:paraId="62FD900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270 30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48A8FE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270 40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2BEFEA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290 40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43B80C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290 30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9C7B8F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270 30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E0FCCC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2F308B9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7469209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gml:MultiCurve</w:t>
      </w:r>
      <w:r>
        <w:rPr>
          <w:rFonts w:ascii="Arial" w:hAnsi="Arial" w:cs="Arial"/>
          <w:color w:val="0000FF"/>
          <w:sz w:val="20"/>
          <w:szCs w:val="20"/>
          <w:highlight w:val="white"/>
        </w:rPr>
        <w:t>&gt;</w:t>
      </w:r>
    </w:p>
    <w:p w14:paraId="0014F65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3F3A156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ring</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325509E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0369F4C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2E14F6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68B0616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5195D30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BCEBF1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14BE04D7" w14:textId="0616748D" w:rsidR="00C83D97" w:rsidRDefault="00C83D97" w:rsidP="00523C58">
      <w:pPr>
        <w:autoSpaceDE w:val="0"/>
        <w:autoSpaceDN w:val="0"/>
        <w:adjustRightInd w:val="0"/>
        <w:spacing w:after="0"/>
        <w:rPr>
          <w:rFonts w:ascii="Arial" w:hAnsi="Arial" w:cs="Arial"/>
          <w:color w:val="0000FF"/>
          <w:sz w:val="20"/>
          <w:szCs w:val="20"/>
          <w:highlight w:val="white"/>
        </w:rPr>
      </w:pPr>
    </w:p>
    <w:p w14:paraId="5CC6E4E2" w14:textId="77777777" w:rsidR="00FB25BE" w:rsidRDefault="00FB25BE">
      <w:pPr>
        <w:spacing w:after="0"/>
      </w:pPr>
      <w:r>
        <w:br w:type="page"/>
      </w:r>
    </w:p>
    <w:p w14:paraId="062BADCA" w14:textId="4415220C" w:rsidR="004358F2" w:rsidRDefault="004358F2" w:rsidP="004358F2">
      <w:r>
        <w:lastRenderedPageBreak/>
        <w:t>The 2D-CC Spatial Unit demonstrate the use of the other four types of BEString Bound</w:t>
      </w:r>
      <w:r w:rsidR="00FB25BE">
        <w:t>ing</w:t>
      </w:r>
      <w:r>
        <w:t xml:space="preserve"> Elements in 2D: partial, unstructured, structured, and topological.  The partial type specifies that only part of the common boundary (linestring ls4) is used by 2D-CC. The 2D-TC Spatial Unit demonstrates how a Bounding Element geometry (linestring ls7) can be shared by two Spatial Units (in opposite directions).  Note that 2D-TC uses another part of the common boundary (linestring ls4)</w:t>
      </w:r>
    </w:p>
    <w:p w14:paraId="2681E837" w14:textId="39A04D55" w:rsidR="00C83D97" w:rsidRDefault="00C83D97" w:rsidP="00523C58">
      <w:pPr>
        <w:autoSpaceDE w:val="0"/>
        <w:autoSpaceDN w:val="0"/>
        <w:adjustRightInd w:val="0"/>
        <w:spacing w:after="0"/>
        <w:rPr>
          <w:rFonts w:ascii="Arial" w:hAnsi="Arial" w:cs="Arial"/>
          <w:color w:val="0000FF"/>
          <w:sz w:val="20"/>
          <w:szCs w:val="20"/>
          <w:highlight w:val="white"/>
        </w:rPr>
      </w:pPr>
    </w:p>
    <w:p w14:paraId="55C38827" w14:textId="2689483D" w:rsidR="00C83D97" w:rsidRDefault="0055269B" w:rsidP="00C83D97">
      <w:pPr>
        <w:autoSpaceDE w:val="0"/>
        <w:autoSpaceDN w:val="0"/>
        <w:adjustRightInd w:val="0"/>
        <w:spacing w:after="0"/>
        <w:jc w:val="center"/>
        <w:rPr>
          <w:rFonts w:ascii="Arial" w:hAnsi="Arial" w:cs="Arial"/>
          <w:color w:val="0000FF"/>
          <w:sz w:val="20"/>
          <w:szCs w:val="20"/>
          <w:highlight w:val="white"/>
        </w:rPr>
      </w:pPr>
      <w:r>
        <w:rPr>
          <w:noProof/>
        </w:rPr>
        <w:object w:dxaOrig="11006" w:dyaOrig="3163" w14:anchorId="4D35ED89">
          <v:shape id="_x0000_i1026" type="#_x0000_t75" alt="" style="width:422.2pt;height:121.1pt;mso-width-percent:0;mso-height-percent:0;mso-width-percent:0;mso-height-percent:0" o:ole="">
            <v:imagedata r:id="rId26" o:title=""/>
          </v:shape>
          <o:OLEObject Type="Embed" ProgID="Visio.Drawing.15" ShapeID="_x0000_i1026" DrawAspect="Content" ObjectID="_1697438278" r:id="rId27"/>
        </w:object>
      </w:r>
    </w:p>
    <w:p w14:paraId="17379628" w14:textId="77777777" w:rsidR="00C83D97" w:rsidRDefault="00C83D97" w:rsidP="00523C58">
      <w:pPr>
        <w:autoSpaceDE w:val="0"/>
        <w:autoSpaceDN w:val="0"/>
        <w:adjustRightInd w:val="0"/>
        <w:spacing w:after="0"/>
        <w:rPr>
          <w:rFonts w:ascii="Arial" w:hAnsi="Arial" w:cs="Arial"/>
          <w:color w:val="000000"/>
          <w:sz w:val="20"/>
          <w:szCs w:val="20"/>
          <w:highlight w:val="white"/>
        </w:rPr>
      </w:pPr>
    </w:p>
    <w:p w14:paraId="56B9E36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3456EA8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2D-CC Land Parcel                                                                           </w:t>
      </w:r>
      <w:r>
        <w:rPr>
          <w:rFonts w:ascii="Arial" w:hAnsi="Arial" w:cs="Arial"/>
          <w:color w:val="0000FF"/>
          <w:sz w:val="20"/>
          <w:szCs w:val="20"/>
          <w:highlight w:val="white"/>
        </w:rPr>
        <w:t>--&gt;</w:t>
      </w:r>
    </w:p>
    <w:p w14:paraId="0570D2C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5453E96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22EC41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lp2D-CC</w:t>
      </w:r>
      <w:r>
        <w:rPr>
          <w:rFonts w:ascii="Arial" w:hAnsi="Arial" w:cs="Arial"/>
          <w:color w:val="0000FF"/>
          <w:sz w:val="20"/>
          <w:szCs w:val="20"/>
          <w:highlight w:val="white"/>
        </w:rPr>
        <w:t>"&gt;</w:t>
      </w:r>
    </w:p>
    <w:p w14:paraId="4725FA8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1709DCA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062959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11167B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3C3E72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6D88056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1643534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2FDD7F3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su2D-CC</w:t>
      </w:r>
      <w:r>
        <w:rPr>
          <w:rFonts w:ascii="Arial" w:hAnsi="Arial" w:cs="Arial"/>
          <w:color w:val="0000FF"/>
          <w:sz w:val="20"/>
          <w:szCs w:val="20"/>
          <w:highlight w:val="white"/>
        </w:rPr>
        <w:t>"&gt;</w:t>
      </w:r>
    </w:p>
    <w:p w14:paraId="5F6626F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6CF19E3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C5028B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A376BF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3B35E15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1D135F5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0B3E3D9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6DCCA1C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partial1</w:t>
      </w:r>
      <w:r>
        <w:rPr>
          <w:rFonts w:ascii="Arial" w:hAnsi="Arial" w:cs="Arial"/>
          <w:color w:val="0000FF"/>
          <w:sz w:val="20"/>
          <w:szCs w:val="20"/>
          <w:highlight w:val="white"/>
        </w:rPr>
        <w:t>"&gt;</w:t>
      </w:r>
    </w:p>
    <w:p w14:paraId="5E67B27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4B36C1F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0EBC242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62C3DCE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ls4</w:t>
      </w:r>
      <w:r>
        <w:rPr>
          <w:rFonts w:ascii="Arial" w:hAnsi="Arial" w:cs="Arial"/>
          <w:color w:val="0000FF"/>
          <w:sz w:val="20"/>
          <w:szCs w:val="20"/>
          <w:highlight w:val="white"/>
        </w:rPr>
        <w:t>"&gt;</w:t>
      </w:r>
    </w:p>
    <w:p w14:paraId="0EFFA4D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06310F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350 0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38F87A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6455333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339BC4B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partial</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79D574B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0CEC90F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6A81210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76DCDB3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unstructured1</w:t>
      </w:r>
      <w:r>
        <w:rPr>
          <w:rFonts w:ascii="Arial" w:hAnsi="Arial" w:cs="Arial"/>
          <w:color w:val="0000FF"/>
          <w:sz w:val="20"/>
          <w:szCs w:val="20"/>
          <w:highlight w:val="white"/>
        </w:rPr>
        <w:t>"&gt;</w:t>
      </w:r>
    </w:p>
    <w:p w14:paraId="11D2A66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594558D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546CF64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7331165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ls5</w:t>
      </w:r>
      <w:r>
        <w:rPr>
          <w:rFonts w:ascii="Arial" w:hAnsi="Arial" w:cs="Arial"/>
          <w:color w:val="0000FF"/>
          <w:sz w:val="20"/>
          <w:szCs w:val="20"/>
          <w:highlight w:val="white"/>
        </w:rPr>
        <w:t>"&gt;</w:t>
      </w:r>
    </w:p>
    <w:p w14:paraId="3D34422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100 49</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8D9E38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9F9747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71F6310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0CC3C91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unstructured</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4E0722D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02D092F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6A3913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C0678E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structured1</w:t>
      </w:r>
      <w:r>
        <w:rPr>
          <w:rFonts w:ascii="Arial" w:hAnsi="Arial" w:cs="Arial"/>
          <w:color w:val="0000FF"/>
          <w:sz w:val="20"/>
          <w:szCs w:val="20"/>
          <w:highlight w:val="white"/>
        </w:rPr>
        <w:t>"&gt;</w:t>
      </w:r>
    </w:p>
    <w:p w14:paraId="3F59B7F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6FF394C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6EA0C2B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285B71C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ls6</w:t>
      </w:r>
      <w:r>
        <w:rPr>
          <w:rFonts w:ascii="Arial" w:hAnsi="Arial" w:cs="Arial"/>
          <w:color w:val="0000FF"/>
          <w:sz w:val="20"/>
          <w:szCs w:val="20"/>
          <w:highlight w:val="white"/>
        </w:rPr>
        <w:t>"&gt;</w:t>
      </w:r>
    </w:p>
    <w:p w14:paraId="5727A94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796743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1F5573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4C20C9A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20E3F2B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structured</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63E420E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lild:direction</w:t>
      </w:r>
      <w:r>
        <w:rPr>
          <w:rFonts w:ascii="Arial" w:hAnsi="Arial" w:cs="Arial"/>
          <w:color w:val="0000FF"/>
          <w:sz w:val="20"/>
          <w:szCs w:val="20"/>
          <w:highlight w:val="white"/>
        </w:rPr>
        <w:t>&gt;</w:t>
      </w:r>
      <w:r>
        <w:rPr>
          <w:rFonts w:ascii="Arial" w:hAnsi="Arial" w:cs="Arial"/>
          <w:color w:val="000000"/>
          <w:sz w:val="20"/>
          <w:szCs w:val="20"/>
          <w:highlight w:val="white"/>
        </w:rPr>
        <w:t>reverse</w:t>
      </w:r>
      <w:r>
        <w:rPr>
          <w:rFonts w:ascii="Arial" w:hAnsi="Arial" w:cs="Arial"/>
          <w:color w:val="0000FF"/>
          <w:sz w:val="20"/>
          <w:szCs w:val="20"/>
          <w:highlight w:val="white"/>
        </w:rPr>
        <w:t>&lt;/</w:t>
      </w:r>
      <w:r>
        <w:rPr>
          <w:rFonts w:ascii="Arial" w:hAnsi="Arial" w:cs="Arial"/>
          <w:color w:val="800000"/>
          <w:sz w:val="20"/>
          <w:szCs w:val="20"/>
          <w:highlight w:val="white"/>
        </w:rPr>
        <w:t>lild:direction</w:t>
      </w:r>
      <w:r>
        <w:rPr>
          <w:rFonts w:ascii="Arial" w:hAnsi="Arial" w:cs="Arial"/>
          <w:color w:val="0000FF"/>
          <w:sz w:val="20"/>
          <w:szCs w:val="20"/>
          <w:highlight w:val="white"/>
        </w:rPr>
        <w:t>&gt;</w:t>
      </w:r>
    </w:p>
    <w:p w14:paraId="41CF8C3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5242362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5125384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BED1D7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topo1</w:t>
      </w:r>
      <w:r>
        <w:rPr>
          <w:rFonts w:ascii="Arial" w:hAnsi="Arial" w:cs="Arial"/>
          <w:color w:val="0000FF"/>
          <w:sz w:val="20"/>
          <w:szCs w:val="20"/>
          <w:highlight w:val="white"/>
        </w:rPr>
        <w:t>"&gt;</w:t>
      </w:r>
    </w:p>
    <w:p w14:paraId="72911D7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4425903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701A6A3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4069B0D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ls7</w:t>
      </w:r>
      <w:r>
        <w:rPr>
          <w:rFonts w:ascii="Arial" w:hAnsi="Arial" w:cs="Arial"/>
          <w:color w:val="0000FF"/>
          <w:sz w:val="20"/>
          <w:szCs w:val="20"/>
          <w:highlight w:val="white"/>
        </w:rPr>
        <w:t>"&gt;</w:t>
      </w:r>
    </w:p>
    <w:p w14:paraId="31B1576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B7318E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9904EB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002947E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4AB85F4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topological</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1E2D0CE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lild:direction</w:t>
      </w:r>
      <w:r>
        <w:rPr>
          <w:rFonts w:ascii="Arial" w:hAnsi="Arial" w:cs="Arial"/>
          <w:color w:val="0000FF"/>
          <w:sz w:val="20"/>
          <w:szCs w:val="20"/>
          <w:highlight w:val="white"/>
        </w:rPr>
        <w:t>&gt;</w:t>
      </w:r>
      <w:r>
        <w:rPr>
          <w:rFonts w:ascii="Arial" w:hAnsi="Arial" w:cs="Arial"/>
          <w:color w:val="000000"/>
          <w:sz w:val="20"/>
          <w:szCs w:val="20"/>
          <w:highlight w:val="white"/>
        </w:rPr>
        <w:t>reverse</w:t>
      </w:r>
      <w:r>
        <w:rPr>
          <w:rFonts w:ascii="Arial" w:hAnsi="Arial" w:cs="Arial"/>
          <w:color w:val="0000FF"/>
          <w:sz w:val="20"/>
          <w:szCs w:val="20"/>
          <w:highlight w:val="white"/>
        </w:rPr>
        <w:t>&lt;/</w:t>
      </w:r>
      <w:r>
        <w:rPr>
          <w:rFonts w:ascii="Arial" w:hAnsi="Arial" w:cs="Arial"/>
          <w:color w:val="800000"/>
          <w:sz w:val="20"/>
          <w:szCs w:val="20"/>
          <w:highlight w:val="white"/>
        </w:rPr>
        <w:t>lild:direction</w:t>
      </w:r>
      <w:r>
        <w:rPr>
          <w:rFonts w:ascii="Arial" w:hAnsi="Arial" w:cs="Arial"/>
          <w:color w:val="0000FF"/>
          <w:sz w:val="20"/>
          <w:szCs w:val="20"/>
          <w:highlight w:val="white"/>
        </w:rPr>
        <w:t>&gt;</w:t>
      </w:r>
    </w:p>
    <w:p w14:paraId="4153D7E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488F5DD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3F0ECFA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3641F4E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1B5CAEE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4DAE0F0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29848F1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5D711FC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2D-TC Land Parcel                                                                           </w:t>
      </w:r>
      <w:r>
        <w:rPr>
          <w:rFonts w:ascii="Arial" w:hAnsi="Arial" w:cs="Arial"/>
          <w:color w:val="0000FF"/>
          <w:sz w:val="20"/>
          <w:szCs w:val="20"/>
          <w:highlight w:val="white"/>
        </w:rPr>
        <w:t>--&gt;</w:t>
      </w:r>
    </w:p>
    <w:p w14:paraId="57DCA2E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4663608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6D7BBDC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lp2D-TC</w:t>
      </w:r>
      <w:r>
        <w:rPr>
          <w:rFonts w:ascii="Arial" w:hAnsi="Arial" w:cs="Arial"/>
          <w:color w:val="0000FF"/>
          <w:sz w:val="20"/>
          <w:szCs w:val="20"/>
          <w:highlight w:val="white"/>
        </w:rPr>
        <w:t>"&gt;</w:t>
      </w:r>
    </w:p>
    <w:p w14:paraId="3F2BD90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1032A14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0161638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0330F6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11E1A29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1827D34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sf</w:t>
      </w:r>
      <w:r>
        <w:rPr>
          <w:rFonts w:ascii="Arial" w:hAnsi="Arial" w:cs="Arial"/>
          <w:color w:val="0000FF"/>
          <w:sz w:val="20"/>
          <w:szCs w:val="20"/>
          <w:highlight w:val="white"/>
        </w:rPr>
        <w:t>"&gt;</w:t>
      </w:r>
      <w:r>
        <w:rPr>
          <w:rFonts w:ascii="Arial" w:hAnsi="Arial" w:cs="Arial"/>
          <w:color w:val="000000"/>
          <w:sz w:val="20"/>
          <w:szCs w:val="20"/>
          <w:highlight w:val="white"/>
        </w:rPr>
        <w:t>5000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4AE177D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46BF4CE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su2D-TC</w:t>
      </w:r>
      <w:r>
        <w:rPr>
          <w:rFonts w:ascii="Arial" w:hAnsi="Arial" w:cs="Arial"/>
          <w:color w:val="0000FF"/>
          <w:sz w:val="20"/>
          <w:szCs w:val="20"/>
          <w:highlight w:val="white"/>
        </w:rPr>
        <w:t>"&gt;</w:t>
      </w:r>
    </w:p>
    <w:p w14:paraId="33F641B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0942DBE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4F9D92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00D3AA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7691334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B68ED4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2D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4362B4F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partial1</w:t>
      </w:r>
      <w:r>
        <w:rPr>
          <w:rFonts w:ascii="Arial" w:hAnsi="Arial" w:cs="Arial"/>
          <w:color w:val="0000FF"/>
          <w:sz w:val="20"/>
          <w:szCs w:val="20"/>
          <w:highlight w:val="white"/>
        </w:rPr>
        <w:t>"&gt;</w:t>
      </w:r>
    </w:p>
    <w:p w14:paraId="3CC49C0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5DA38D6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66741A0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topo2</w:t>
      </w:r>
      <w:r>
        <w:rPr>
          <w:rFonts w:ascii="Arial" w:hAnsi="Arial" w:cs="Arial"/>
          <w:color w:val="0000FF"/>
          <w:sz w:val="20"/>
          <w:szCs w:val="20"/>
          <w:highlight w:val="white"/>
        </w:rPr>
        <w:t>"&gt;</w:t>
      </w:r>
    </w:p>
    <w:p w14:paraId="0F17838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141E2EC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64F58CD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ls7</w:t>
      </w:r>
      <w:r>
        <w:rPr>
          <w:rFonts w:ascii="Arial" w:hAnsi="Arial" w:cs="Arial"/>
          <w:color w:val="0000FF"/>
          <w:sz w:val="20"/>
          <w:szCs w:val="20"/>
          <w:highlight w:val="white"/>
        </w:rPr>
        <w:t>"&gt;&lt;/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3B28FA4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r>
        <w:rPr>
          <w:rFonts w:ascii="Arial" w:hAnsi="Arial" w:cs="Arial"/>
          <w:color w:val="000000"/>
          <w:sz w:val="20"/>
          <w:szCs w:val="20"/>
          <w:highlight w:val="white"/>
        </w:rPr>
        <w:t>topological</w:t>
      </w:r>
      <w:r>
        <w:rPr>
          <w:rFonts w:ascii="Arial" w:hAnsi="Arial" w:cs="Arial"/>
          <w:color w:val="0000FF"/>
          <w:sz w:val="20"/>
          <w:szCs w:val="20"/>
          <w:highlight w:val="white"/>
        </w:rPr>
        <w:t>&lt;/</w:t>
      </w:r>
      <w:r>
        <w:rPr>
          <w:rFonts w:ascii="Arial" w:hAnsi="Arial" w:cs="Arial"/>
          <w:color w:val="800000"/>
          <w:sz w:val="20"/>
          <w:szCs w:val="20"/>
          <w:highlight w:val="white"/>
        </w:rPr>
        <w:t>lild:stringType</w:t>
      </w:r>
      <w:r>
        <w:rPr>
          <w:rFonts w:ascii="Arial" w:hAnsi="Arial" w:cs="Arial"/>
          <w:color w:val="0000FF"/>
          <w:sz w:val="20"/>
          <w:szCs w:val="20"/>
          <w:highlight w:val="white"/>
        </w:rPr>
        <w:t>&gt;</w:t>
      </w:r>
    </w:p>
    <w:p w14:paraId="2E17794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lild:direction</w:t>
      </w:r>
      <w:r>
        <w:rPr>
          <w:rFonts w:ascii="Arial" w:hAnsi="Arial" w:cs="Arial"/>
          <w:color w:val="0000FF"/>
          <w:sz w:val="20"/>
          <w:szCs w:val="20"/>
          <w:highlight w:val="white"/>
        </w:rPr>
        <w:t>&gt;</w:t>
      </w:r>
      <w:r>
        <w:rPr>
          <w:rFonts w:ascii="Arial" w:hAnsi="Arial" w:cs="Arial"/>
          <w:color w:val="000000"/>
          <w:sz w:val="20"/>
          <w:szCs w:val="20"/>
          <w:highlight w:val="white"/>
        </w:rPr>
        <w:t>forward</w:t>
      </w:r>
      <w:r>
        <w:rPr>
          <w:rFonts w:ascii="Arial" w:hAnsi="Arial" w:cs="Arial"/>
          <w:color w:val="0000FF"/>
          <w:sz w:val="20"/>
          <w:szCs w:val="20"/>
          <w:highlight w:val="white"/>
        </w:rPr>
        <w:t>&lt;/</w:t>
      </w:r>
      <w:r>
        <w:rPr>
          <w:rFonts w:ascii="Arial" w:hAnsi="Arial" w:cs="Arial"/>
          <w:color w:val="800000"/>
          <w:sz w:val="20"/>
          <w:szCs w:val="20"/>
          <w:highlight w:val="white"/>
        </w:rPr>
        <w:t>lild:direction</w:t>
      </w:r>
      <w:r>
        <w:rPr>
          <w:rFonts w:ascii="Arial" w:hAnsi="Arial" w:cs="Arial"/>
          <w:color w:val="0000FF"/>
          <w:sz w:val="20"/>
          <w:szCs w:val="20"/>
          <w:highlight w:val="white"/>
        </w:rPr>
        <w:t>&gt;</w:t>
      </w:r>
    </w:p>
    <w:p w14:paraId="559349D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lild:BEString</w:t>
      </w:r>
      <w:r>
        <w:rPr>
          <w:rFonts w:ascii="Arial" w:hAnsi="Arial" w:cs="Arial"/>
          <w:color w:val="0000FF"/>
          <w:sz w:val="20"/>
          <w:szCs w:val="20"/>
          <w:highlight w:val="white"/>
        </w:rPr>
        <w:t>&gt;</w:t>
      </w:r>
    </w:p>
    <w:p w14:paraId="0E84A2C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165BF2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0763159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7F40BE5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1D3D49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073E8B02" w14:textId="06F3FC11" w:rsidR="00C83D97" w:rsidRDefault="00C83D97" w:rsidP="00523C58">
      <w:pPr>
        <w:autoSpaceDE w:val="0"/>
        <w:autoSpaceDN w:val="0"/>
        <w:adjustRightInd w:val="0"/>
        <w:spacing w:after="0"/>
        <w:rPr>
          <w:rFonts w:ascii="Arial" w:hAnsi="Arial" w:cs="Arial"/>
          <w:color w:val="0000FF"/>
          <w:sz w:val="20"/>
          <w:szCs w:val="20"/>
          <w:highlight w:val="white"/>
        </w:rPr>
      </w:pPr>
    </w:p>
    <w:p w14:paraId="5919C0C9" w14:textId="102FD9D6" w:rsidR="00C83D97" w:rsidRDefault="00C83D97" w:rsidP="00523C58">
      <w:pPr>
        <w:autoSpaceDE w:val="0"/>
        <w:autoSpaceDN w:val="0"/>
        <w:adjustRightInd w:val="0"/>
        <w:spacing w:after="0"/>
        <w:rPr>
          <w:rFonts w:ascii="Arial" w:hAnsi="Arial" w:cs="Arial"/>
          <w:color w:val="0000FF"/>
          <w:sz w:val="20"/>
          <w:szCs w:val="20"/>
          <w:highlight w:val="white"/>
        </w:rPr>
      </w:pPr>
    </w:p>
    <w:p w14:paraId="19B08487" w14:textId="77777777" w:rsidR="00FB25BE" w:rsidRDefault="00FB25BE">
      <w:pPr>
        <w:spacing w:after="0"/>
      </w:pPr>
      <w:r>
        <w:br w:type="page"/>
      </w:r>
    </w:p>
    <w:p w14:paraId="16C48F22" w14:textId="15B42830" w:rsidR="00C83D97" w:rsidRDefault="00FB25BE" w:rsidP="00523C58">
      <w:pPr>
        <w:autoSpaceDE w:val="0"/>
        <w:autoSpaceDN w:val="0"/>
        <w:adjustRightInd w:val="0"/>
        <w:spacing w:after="0"/>
      </w:pPr>
      <w:r>
        <w:lastRenderedPageBreak/>
        <w:t>The last two Spatial Units are 3D.  The first, 3D-FC has a combination of the three BEFace types of Bounding Elements: extruded, explicit, and implicit.  Only three sides of the Spatial Unit have been specified.  The 3D-S provides a complete geometry definition</w:t>
      </w:r>
      <w:r w:rsidR="00A22B39">
        <w:t>,</w:t>
      </w:r>
      <w:r>
        <w:t xml:space="preserve"> using a solid geometry type.</w:t>
      </w:r>
    </w:p>
    <w:p w14:paraId="55B7CC92" w14:textId="77777777" w:rsidR="00FB25BE" w:rsidRDefault="00FB25BE" w:rsidP="00523C58">
      <w:pPr>
        <w:autoSpaceDE w:val="0"/>
        <w:autoSpaceDN w:val="0"/>
        <w:adjustRightInd w:val="0"/>
        <w:spacing w:after="0"/>
        <w:rPr>
          <w:rFonts w:ascii="Arial" w:hAnsi="Arial" w:cs="Arial"/>
          <w:color w:val="0000FF"/>
          <w:sz w:val="20"/>
          <w:szCs w:val="20"/>
          <w:highlight w:val="white"/>
        </w:rPr>
      </w:pPr>
    </w:p>
    <w:p w14:paraId="6C19C3BC" w14:textId="47C3B3C3" w:rsidR="00C83D97" w:rsidRDefault="0055269B" w:rsidP="00C83D97">
      <w:pPr>
        <w:autoSpaceDE w:val="0"/>
        <w:autoSpaceDN w:val="0"/>
        <w:adjustRightInd w:val="0"/>
        <w:spacing w:after="0"/>
        <w:jc w:val="center"/>
        <w:rPr>
          <w:rFonts w:ascii="Arial" w:hAnsi="Arial" w:cs="Arial"/>
          <w:color w:val="0000FF"/>
          <w:sz w:val="20"/>
          <w:szCs w:val="20"/>
          <w:highlight w:val="white"/>
        </w:rPr>
      </w:pPr>
      <w:r>
        <w:rPr>
          <w:noProof/>
        </w:rPr>
        <w:object w:dxaOrig="14881" w:dyaOrig="4235" w14:anchorId="2C12AE9E">
          <v:shape id="_x0000_i1025" type="#_x0000_t75" alt="" style="width:424.9pt;height:121.1pt;mso-width-percent:0;mso-height-percent:0;mso-width-percent:0;mso-height-percent:0" o:ole="">
            <v:imagedata r:id="rId28" o:title=""/>
          </v:shape>
          <o:OLEObject Type="Embed" ProgID="Visio.Drawing.15" ShapeID="_x0000_i1025" DrawAspect="Content" ObjectID="_1697438279" r:id="rId29"/>
        </w:object>
      </w:r>
    </w:p>
    <w:p w14:paraId="6CB07B7B" w14:textId="6558EB29" w:rsidR="00C83D97" w:rsidRDefault="00C83D97" w:rsidP="00523C58">
      <w:pPr>
        <w:autoSpaceDE w:val="0"/>
        <w:autoSpaceDN w:val="0"/>
        <w:adjustRightInd w:val="0"/>
        <w:spacing w:after="0"/>
        <w:rPr>
          <w:rFonts w:ascii="Arial" w:hAnsi="Arial" w:cs="Arial"/>
          <w:color w:val="0000FF"/>
          <w:sz w:val="20"/>
          <w:szCs w:val="20"/>
          <w:highlight w:val="white"/>
        </w:rPr>
      </w:pPr>
    </w:p>
    <w:p w14:paraId="1F427CAE" w14:textId="77777777" w:rsidR="00C83D97" w:rsidRDefault="00C83D97" w:rsidP="00523C58">
      <w:pPr>
        <w:autoSpaceDE w:val="0"/>
        <w:autoSpaceDN w:val="0"/>
        <w:adjustRightInd w:val="0"/>
        <w:spacing w:after="0"/>
        <w:rPr>
          <w:rFonts w:ascii="Arial" w:hAnsi="Arial" w:cs="Arial"/>
          <w:color w:val="000000"/>
          <w:sz w:val="20"/>
          <w:szCs w:val="20"/>
          <w:highlight w:val="white"/>
        </w:rPr>
      </w:pPr>
    </w:p>
    <w:p w14:paraId="3533401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0A2F471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3D-FC Land Parcel                                                                 </w:t>
      </w:r>
      <w:r>
        <w:rPr>
          <w:rFonts w:ascii="Arial" w:hAnsi="Arial" w:cs="Arial"/>
          <w:color w:val="0000FF"/>
          <w:sz w:val="20"/>
          <w:szCs w:val="20"/>
          <w:highlight w:val="white"/>
        </w:rPr>
        <w:t>--&gt;</w:t>
      </w:r>
    </w:p>
    <w:p w14:paraId="52C6294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172B257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6D48624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lp3D-FC</w:t>
      </w:r>
      <w:r>
        <w:rPr>
          <w:rFonts w:ascii="Arial" w:hAnsi="Arial" w:cs="Arial"/>
          <w:color w:val="0000FF"/>
          <w:sz w:val="20"/>
          <w:szCs w:val="20"/>
          <w:highlight w:val="white"/>
        </w:rPr>
        <w:t>"&gt;</w:t>
      </w:r>
    </w:p>
    <w:p w14:paraId="0CEF0BC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49A4480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3E6C3A3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9022B9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3502BD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75AF5A2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cf</w:t>
      </w:r>
      <w:r>
        <w:rPr>
          <w:rFonts w:ascii="Arial" w:hAnsi="Arial" w:cs="Arial"/>
          <w:color w:val="0000FF"/>
          <w:sz w:val="20"/>
          <w:szCs w:val="20"/>
          <w:highlight w:val="white"/>
        </w:rPr>
        <w:t>"&gt;</w:t>
      </w:r>
      <w:r>
        <w:rPr>
          <w:rFonts w:ascii="Arial" w:hAnsi="Arial" w:cs="Arial"/>
          <w:color w:val="000000"/>
          <w:sz w:val="20"/>
          <w:szCs w:val="20"/>
          <w:highlight w:val="white"/>
        </w:rPr>
        <w:t>1000000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6321A19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1C40220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su3D-FC</w:t>
      </w:r>
      <w:r>
        <w:rPr>
          <w:rFonts w:ascii="Arial" w:hAnsi="Arial" w:cs="Arial"/>
          <w:color w:val="0000FF"/>
          <w:sz w:val="20"/>
          <w:szCs w:val="20"/>
          <w:highlight w:val="white"/>
        </w:rPr>
        <w:t>"&gt;</w:t>
      </w:r>
    </w:p>
    <w:p w14:paraId="63652A2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B0FC17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67D9FC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C67CCA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35229BA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0BB9204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3D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5817B40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206377B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lild:BEExtrudedFace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extruded1</w:t>
      </w:r>
      <w:r>
        <w:rPr>
          <w:rFonts w:ascii="Arial" w:hAnsi="Arial" w:cs="Arial"/>
          <w:color w:val="0000FF"/>
          <w:sz w:val="20"/>
          <w:szCs w:val="20"/>
          <w:highlight w:val="white"/>
        </w:rPr>
        <w:t>"&gt;</w:t>
      </w:r>
    </w:p>
    <w:p w14:paraId="22F59B2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434CF21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79EF4F0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6CB81CC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ls8</w:t>
      </w:r>
      <w:r>
        <w:rPr>
          <w:rFonts w:ascii="Arial" w:hAnsi="Arial" w:cs="Arial"/>
          <w:color w:val="0000FF"/>
          <w:sz w:val="20"/>
          <w:szCs w:val="20"/>
          <w:highlight w:val="white"/>
        </w:rPr>
        <w:t>"&gt;</w:t>
      </w:r>
    </w:p>
    <w:p w14:paraId="6E35F38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6CBB8F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084980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29C82CE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7F6EE81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lild:lowerLimit</w:t>
      </w:r>
      <w:r>
        <w:rPr>
          <w:rFonts w:ascii="Arial" w:hAnsi="Arial" w:cs="Arial"/>
          <w:color w:val="0000FF"/>
          <w:sz w:val="20"/>
          <w:szCs w:val="20"/>
          <w:highlight w:val="white"/>
        </w:rPr>
        <w:t>&gt;</w:t>
      </w:r>
    </w:p>
    <w:p w14:paraId="5CCA9C3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lild:Limit</w:t>
      </w:r>
      <w:r>
        <w:rPr>
          <w:rFonts w:ascii="Arial" w:hAnsi="Arial" w:cs="Arial"/>
          <w:color w:val="0000FF"/>
          <w:sz w:val="20"/>
          <w:szCs w:val="20"/>
          <w:highlight w:val="white"/>
        </w:rPr>
        <w:t>&gt;</w:t>
      </w:r>
    </w:p>
    <w:p w14:paraId="63D7A62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lild:distance</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lild:distance</w:t>
      </w:r>
      <w:r>
        <w:rPr>
          <w:rFonts w:ascii="Arial" w:hAnsi="Arial" w:cs="Arial"/>
          <w:color w:val="0000FF"/>
          <w:sz w:val="20"/>
          <w:szCs w:val="20"/>
          <w:highlight w:val="white"/>
        </w:rPr>
        <w:t>&gt;</w:t>
      </w:r>
    </w:p>
    <w:p w14:paraId="630DD42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lild:Limit</w:t>
      </w:r>
      <w:r>
        <w:rPr>
          <w:rFonts w:ascii="Arial" w:hAnsi="Arial" w:cs="Arial"/>
          <w:color w:val="0000FF"/>
          <w:sz w:val="20"/>
          <w:szCs w:val="20"/>
          <w:highlight w:val="white"/>
        </w:rPr>
        <w:t>&gt;</w:t>
      </w:r>
    </w:p>
    <w:p w14:paraId="24918A0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lild:lowerLimit</w:t>
      </w:r>
      <w:r>
        <w:rPr>
          <w:rFonts w:ascii="Arial" w:hAnsi="Arial" w:cs="Arial"/>
          <w:color w:val="0000FF"/>
          <w:sz w:val="20"/>
          <w:szCs w:val="20"/>
          <w:highlight w:val="white"/>
        </w:rPr>
        <w:t>&gt;</w:t>
      </w:r>
    </w:p>
    <w:p w14:paraId="7E6A0E6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lild:upperLimit</w:t>
      </w:r>
      <w:r>
        <w:rPr>
          <w:rFonts w:ascii="Arial" w:hAnsi="Arial" w:cs="Arial"/>
          <w:color w:val="0000FF"/>
          <w:sz w:val="20"/>
          <w:szCs w:val="20"/>
          <w:highlight w:val="white"/>
        </w:rPr>
        <w:t>&gt;</w:t>
      </w:r>
    </w:p>
    <w:p w14:paraId="45B7850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lild:Limit</w:t>
      </w:r>
      <w:r>
        <w:rPr>
          <w:rFonts w:ascii="Arial" w:hAnsi="Arial" w:cs="Arial"/>
          <w:color w:val="0000FF"/>
          <w:sz w:val="20"/>
          <w:szCs w:val="20"/>
          <w:highlight w:val="white"/>
        </w:rPr>
        <w:t>&gt;</w:t>
      </w:r>
    </w:p>
    <w:p w14:paraId="2C76F78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lild:distance</w:t>
      </w:r>
      <w:r>
        <w:rPr>
          <w:rFonts w:ascii="Arial" w:hAnsi="Arial" w:cs="Arial"/>
          <w:color w:val="0000FF"/>
          <w:sz w:val="20"/>
          <w:szCs w:val="20"/>
          <w:highlight w:val="white"/>
        </w:rPr>
        <w:t>&gt;</w:t>
      </w:r>
      <w:r>
        <w:rPr>
          <w:rFonts w:ascii="Arial" w:hAnsi="Arial" w:cs="Arial"/>
          <w:color w:val="000000"/>
          <w:sz w:val="20"/>
          <w:szCs w:val="20"/>
          <w:highlight w:val="white"/>
        </w:rPr>
        <w:t>20</w:t>
      </w:r>
      <w:r>
        <w:rPr>
          <w:rFonts w:ascii="Arial" w:hAnsi="Arial" w:cs="Arial"/>
          <w:color w:val="0000FF"/>
          <w:sz w:val="20"/>
          <w:szCs w:val="20"/>
          <w:highlight w:val="white"/>
        </w:rPr>
        <w:t>&lt;/</w:t>
      </w:r>
      <w:r>
        <w:rPr>
          <w:rFonts w:ascii="Arial" w:hAnsi="Arial" w:cs="Arial"/>
          <w:color w:val="800000"/>
          <w:sz w:val="20"/>
          <w:szCs w:val="20"/>
          <w:highlight w:val="white"/>
        </w:rPr>
        <w:t>lild:distance</w:t>
      </w:r>
      <w:r>
        <w:rPr>
          <w:rFonts w:ascii="Arial" w:hAnsi="Arial" w:cs="Arial"/>
          <w:color w:val="0000FF"/>
          <w:sz w:val="20"/>
          <w:szCs w:val="20"/>
          <w:highlight w:val="white"/>
        </w:rPr>
        <w:t>&gt;</w:t>
      </w:r>
    </w:p>
    <w:p w14:paraId="6B036A7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lild:Limit</w:t>
      </w:r>
      <w:r>
        <w:rPr>
          <w:rFonts w:ascii="Arial" w:hAnsi="Arial" w:cs="Arial"/>
          <w:color w:val="0000FF"/>
          <w:sz w:val="20"/>
          <w:szCs w:val="20"/>
          <w:highlight w:val="white"/>
        </w:rPr>
        <w:t>&gt;</w:t>
      </w:r>
    </w:p>
    <w:p w14:paraId="7D17F7F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lild:upperLimit</w:t>
      </w:r>
      <w:r>
        <w:rPr>
          <w:rFonts w:ascii="Arial" w:hAnsi="Arial" w:cs="Arial"/>
          <w:color w:val="0000FF"/>
          <w:sz w:val="20"/>
          <w:szCs w:val="20"/>
          <w:highlight w:val="white"/>
        </w:rPr>
        <w:t>&gt;</w:t>
      </w:r>
    </w:p>
    <w:p w14:paraId="1B90F3D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lild:BEExtrudedFace</w:t>
      </w:r>
      <w:r>
        <w:rPr>
          <w:rFonts w:ascii="Arial" w:hAnsi="Arial" w:cs="Arial"/>
          <w:color w:val="0000FF"/>
          <w:sz w:val="20"/>
          <w:szCs w:val="20"/>
          <w:highlight w:val="white"/>
        </w:rPr>
        <w:t>&gt;</w:t>
      </w:r>
    </w:p>
    <w:p w14:paraId="22E70D4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14F4D03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0EE4475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lild:BEExplicitFace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explicit1</w:t>
      </w:r>
      <w:r>
        <w:rPr>
          <w:rFonts w:ascii="Arial" w:hAnsi="Arial" w:cs="Arial"/>
          <w:color w:val="0000FF"/>
          <w:sz w:val="20"/>
          <w:szCs w:val="20"/>
          <w:highlight w:val="white"/>
        </w:rPr>
        <w:t>"&gt;</w:t>
      </w:r>
    </w:p>
    <w:p w14:paraId="66909B8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54AB979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55E30D8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028B3BE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gml:PolyhedralSurface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surf1</w:t>
      </w:r>
      <w:r>
        <w:rPr>
          <w:rFonts w:ascii="Arial" w:hAnsi="Arial" w:cs="Arial"/>
          <w:color w:val="0000FF"/>
          <w:sz w:val="20"/>
          <w:szCs w:val="20"/>
          <w:highlight w:val="white"/>
        </w:rPr>
        <w:t>"&gt;</w:t>
      </w:r>
    </w:p>
    <w:p w14:paraId="3284EAE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gml:patches</w:t>
      </w:r>
      <w:r>
        <w:rPr>
          <w:rFonts w:ascii="Arial" w:hAnsi="Arial" w:cs="Arial"/>
          <w:color w:val="0000FF"/>
          <w:sz w:val="20"/>
          <w:szCs w:val="20"/>
          <w:highlight w:val="white"/>
        </w:rPr>
        <w:t>&gt;</w:t>
      </w:r>
    </w:p>
    <w:p w14:paraId="303544D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gml:PolygonPatch</w:t>
      </w:r>
      <w:r>
        <w:rPr>
          <w:rFonts w:ascii="Arial" w:hAnsi="Arial" w:cs="Arial"/>
          <w:color w:val="0000FF"/>
          <w:sz w:val="20"/>
          <w:szCs w:val="20"/>
          <w:highlight w:val="white"/>
        </w:rPr>
        <w:t>&gt;</w:t>
      </w:r>
    </w:p>
    <w:p w14:paraId="069DD1A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F81CC3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61832E5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0094D46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ls9</w:t>
      </w:r>
      <w:r>
        <w:rPr>
          <w:rFonts w:ascii="Arial" w:hAnsi="Arial" w:cs="Arial"/>
          <w:color w:val="0000FF"/>
          <w:sz w:val="20"/>
          <w:szCs w:val="20"/>
          <w:highlight w:val="white"/>
        </w:rPr>
        <w:t>"&gt;</w:t>
      </w:r>
    </w:p>
    <w:p w14:paraId="68A4903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C3D54F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7F0610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BC6AA8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F88A8E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8C37D2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5EA6257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26F7A18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04FC1EA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573063A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gml:PolygonPatch</w:t>
      </w:r>
      <w:r>
        <w:rPr>
          <w:rFonts w:ascii="Arial" w:hAnsi="Arial" w:cs="Arial"/>
          <w:color w:val="0000FF"/>
          <w:sz w:val="20"/>
          <w:szCs w:val="20"/>
          <w:highlight w:val="white"/>
        </w:rPr>
        <w:t>&gt;</w:t>
      </w:r>
    </w:p>
    <w:p w14:paraId="766CC57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gml:patches</w:t>
      </w:r>
      <w:r>
        <w:rPr>
          <w:rFonts w:ascii="Arial" w:hAnsi="Arial" w:cs="Arial"/>
          <w:color w:val="0000FF"/>
          <w:sz w:val="20"/>
          <w:szCs w:val="20"/>
          <w:highlight w:val="white"/>
        </w:rPr>
        <w:t>&gt;</w:t>
      </w:r>
    </w:p>
    <w:p w14:paraId="45E0CD2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gml:PolyhedralSurface</w:t>
      </w:r>
      <w:r>
        <w:rPr>
          <w:rFonts w:ascii="Arial" w:hAnsi="Arial" w:cs="Arial"/>
          <w:color w:val="0000FF"/>
          <w:sz w:val="20"/>
          <w:szCs w:val="20"/>
          <w:highlight w:val="white"/>
        </w:rPr>
        <w:t>&gt;</w:t>
      </w:r>
    </w:p>
    <w:p w14:paraId="5C2B70D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0994C4D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lild:BEExplicitFace</w:t>
      </w:r>
      <w:r>
        <w:rPr>
          <w:rFonts w:ascii="Arial" w:hAnsi="Arial" w:cs="Arial"/>
          <w:color w:val="0000FF"/>
          <w:sz w:val="20"/>
          <w:szCs w:val="20"/>
          <w:highlight w:val="white"/>
        </w:rPr>
        <w:t>&gt;</w:t>
      </w:r>
    </w:p>
    <w:p w14:paraId="2B514D8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69189F9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70B04D3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lild:BEImplicitFace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implicit1</w:t>
      </w:r>
      <w:r>
        <w:rPr>
          <w:rFonts w:ascii="Arial" w:hAnsi="Arial" w:cs="Arial"/>
          <w:color w:val="0000FF"/>
          <w:sz w:val="20"/>
          <w:szCs w:val="20"/>
          <w:highlight w:val="white"/>
        </w:rPr>
        <w:t>"&gt;</w:t>
      </w:r>
    </w:p>
    <w:p w14:paraId="368FD2A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46916B8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53D79EA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r>
        <w:rPr>
          <w:rFonts w:ascii="Arial" w:hAnsi="Arial" w:cs="Arial"/>
          <w:color w:val="000000"/>
          <w:sz w:val="20"/>
          <w:szCs w:val="20"/>
          <w:highlight w:val="white"/>
        </w:rPr>
        <w:t>top</w:t>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11EDF00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lild:BEImplicitFace</w:t>
      </w:r>
      <w:r>
        <w:rPr>
          <w:rFonts w:ascii="Arial" w:hAnsi="Arial" w:cs="Arial"/>
          <w:color w:val="0000FF"/>
          <w:sz w:val="20"/>
          <w:szCs w:val="20"/>
          <w:highlight w:val="white"/>
        </w:rPr>
        <w:t>&gt;</w:t>
      </w:r>
    </w:p>
    <w:p w14:paraId="701E902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5F8C8D1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2E0EA23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027234E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263833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6EADA8E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1735814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3D-S Land Parcel                                                                 </w:t>
      </w:r>
      <w:r>
        <w:rPr>
          <w:rFonts w:ascii="Arial" w:hAnsi="Arial" w:cs="Arial"/>
          <w:color w:val="0000FF"/>
          <w:sz w:val="20"/>
          <w:szCs w:val="20"/>
          <w:highlight w:val="white"/>
        </w:rPr>
        <w:t>--&gt;</w:t>
      </w:r>
    </w:p>
    <w:p w14:paraId="7AAC84A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 xml:space="preserve">                                                                                                      </w:t>
      </w:r>
      <w:r>
        <w:rPr>
          <w:rFonts w:ascii="Arial" w:hAnsi="Arial" w:cs="Arial"/>
          <w:color w:val="0000FF"/>
          <w:sz w:val="20"/>
          <w:szCs w:val="20"/>
          <w:highlight w:val="white"/>
        </w:rPr>
        <w:t>--&gt;</w:t>
      </w:r>
    </w:p>
    <w:p w14:paraId="47693BE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2B2AF87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lp3D-S</w:t>
      </w:r>
      <w:r>
        <w:rPr>
          <w:rFonts w:ascii="Arial" w:hAnsi="Arial" w:cs="Arial"/>
          <w:color w:val="0000FF"/>
          <w:sz w:val="20"/>
          <w:szCs w:val="20"/>
          <w:highlight w:val="white"/>
        </w:rPr>
        <w:t>"&gt;</w:t>
      </w:r>
    </w:p>
    <w:p w14:paraId="2A8B8D6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46BC98E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4C42089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C5077A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60BF42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lild:cadastralParcelId</w:t>
      </w:r>
      <w:r>
        <w:rPr>
          <w:rFonts w:ascii="Arial" w:hAnsi="Arial" w:cs="Arial"/>
          <w:color w:val="0000FF"/>
          <w:sz w:val="20"/>
          <w:szCs w:val="20"/>
          <w:highlight w:val="white"/>
        </w:rPr>
        <w:t>&gt;</w:t>
      </w:r>
    </w:p>
    <w:p w14:paraId="23A1460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cf</w:t>
      </w:r>
      <w:r>
        <w:rPr>
          <w:rFonts w:ascii="Arial" w:hAnsi="Arial" w:cs="Arial"/>
          <w:color w:val="0000FF"/>
          <w:sz w:val="20"/>
          <w:szCs w:val="20"/>
          <w:highlight w:val="white"/>
        </w:rPr>
        <w:t>"&gt;</w:t>
      </w:r>
      <w:r>
        <w:rPr>
          <w:rFonts w:ascii="Arial" w:hAnsi="Arial" w:cs="Arial"/>
          <w:color w:val="000000"/>
          <w:sz w:val="20"/>
          <w:szCs w:val="20"/>
          <w:highlight w:val="white"/>
        </w:rPr>
        <w:t>1000000</w:t>
      </w:r>
      <w:r>
        <w:rPr>
          <w:rFonts w:ascii="Arial" w:hAnsi="Arial" w:cs="Arial"/>
          <w:color w:val="0000FF"/>
          <w:sz w:val="20"/>
          <w:szCs w:val="20"/>
          <w:highlight w:val="white"/>
        </w:rPr>
        <w:t>&lt;/</w:t>
      </w:r>
      <w:r>
        <w:rPr>
          <w:rFonts w:ascii="Arial" w:hAnsi="Arial" w:cs="Arial"/>
          <w:color w:val="800000"/>
          <w:sz w:val="20"/>
          <w:szCs w:val="20"/>
          <w:highlight w:val="white"/>
        </w:rPr>
        <w:t>lild:parcelArea</w:t>
      </w:r>
      <w:r>
        <w:rPr>
          <w:rFonts w:ascii="Arial" w:hAnsi="Arial" w:cs="Arial"/>
          <w:color w:val="0000FF"/>
          <w:sz w:val="20"/>
          <w:szCs w:val="20"/>
          <w:highlight w:val="white"/>
        </w:rPr>
        <w:t>&gt;</w:t>
      </w:r>
    </w:p>
    <w:p w14:paraId="7D07F1D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34D60F5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su3D-S</w:t>
      </w:r>
      <w:r>
        <w:rPr>
          <w:rFonts w:ascii="Arial" w:hAnsi="Arial" w:cs="Arial"/>
          <w:color w:val="0000FF"/>
          <w:sz w:val="20"/>
          <w:szCs w:val="20"/>
          <w:highlight w:val="white"/>
        </w:rPr>
        <w:t>"&gt;</w:t>
      </w:r>
    </w:p>
    <w:p w14:paraId="131739A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7D0C56B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5D68C05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6A8AE0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lild:ID</w:t>
      </w:r>
      <w:r>
        <w:rPr>
          <w:rFonts w:ascii="Arial" w:hAnsi="Arial" w:cs="Arial"/>
          <w:color w:val="0000FF"/>
          <w:sz w:val="20"/>
          <w:szCs w:val="20"/>
          <w:highlight w:val="white"/>
        </w:rPr>
        <w:t>&gt;</w:t>
      </w:r>
    </w:p>
    <w:p w14:paraId="602991F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lild:spatialUnitID</w:t>
      </w:r>
      <w:r>
        <w:rPr>
          <w:rFonts w:ascii="Arial" w:hAnsi="Arial" w:cs="Arial"/>
          <w:color w:val="0000FF"/>
          <w:sz w:val="20"/>
          <w:szCs w:val="20"/>
          <w:highlight w:val="white"/>
        </w:rPr>
        <w:t>&gt;</w:t>
      </w:r>
    </w:p>
    <w:p w14:paraId="35D0C25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r>
        <w:rPr>
          <w:rFonts w:ascii="Arial" w:hAnsi="Arial" w:cs="Arial"/>
          <w:color w:val="000000"/>
          <w:sz w:val="20"/>
          <w:szCs w:val="20"/>
          <w:highlight w:val="white"/>
        </w:rPr>
        <w:t>3D</w:t>
      </w:r>
      <w:r>
        <w:rPr>
          <w:rFonts w:ascii="Arial" w:hAnsi="Arial" w:cs="Arial"/>
          <w:color w:val="0000FF"/>
          <w:sz w:val="20"/>
          <w:szCs w:val="20"/>
          <w:highlight w:val="white"/>
        </w:rPr>
        <w:t>&lt;/</w:t>
      </w:r>
      <w:r>
        <w:rPr>
          <w:rFonts w:ascii="Arial" w:hAnsi="Arial" w:cs="Arial"/>
          <w:color w:val="800000"/>
          <w:sz w:val="20"/>
          <w:szCs w:val="20"/>
          <w:highlight w:val="white"/>
        </w:rPr>
        <w:t>lild:dimension</w:t>
      </w:r>
      <w:r>
        <w:rPr>
          <w:rFonts w:ascii="Arial" w:hAnsi="Arial" w:cs="Arial"/>
          <w:color w:val="0000FF"/>
          <w:sz w:val="20"/>
          <w:szCs w:val="20"/>
          <w:highlight w:val="white"/>
        </w:rPr>
        <w:t>&gt;</w:t>
      </w:r>
    </w:p>
    <w:p w14:paraId="24BD2E4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08A4E7A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lild:BESolid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solid1</w:t>
      </w:r>
      <w:r>
        <w:rPr>
          <w:rFonts w:ascii="Arial" w:hAnsi="Arial" w:cs="Arial"/>
          <w:color w:val="0000FF"/>
          <w:sz w:val="20"/>
          <w:szCs w:val="20"/>
          <w:highlight w:val="white"/>
        </w:rPr>
        <w:t>"&gt;</w:t>
      </w:r>
    </w:p>
    <w:p w14:paraId="3957E2A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lild:boundingElementID</w:t>
      </w:r>
      <w:r>
        <w:rPr>
          <w:rFonts w:ascii="Arial" w:hAnsi="Arial" w:cs="Arial"/>
          <w:color w:val="0000FF"/>
          <w:sz w:val="20"/>
          <w:szCs w:val="20"/>
          <w:highlight w:val="white"/>
        </w:rPr>
        <w:t>&gt;&lt;/</w:t>
      </w:r>
      <w:r>
        <w:rPr>
          <w:rFonts w:ascii="Arial" w:hAnsi="Arial" w:cs="Arial"/>
          <w:color w:val="800000"/>
          <w:sz w:val="20"/>
          <w:szCs w:val="20"/>
          <w:highlight w:val="white"/>
        </w:rPr>
        <w:t>lild:boundingElementID</w:t>
      </w:r>
      <w:r>
        <w:rPr>
          <w:rFonts w:ascii="Arial" w:hAnsi="Arial" w:cs="Arial"/>
          <w:color w:val="0000FF"/>
          <w:sz w:val="20"/>
          <w:szCs w:val="20"/>
          <w:highlight w:val="white"/>
        </w:rPr>
        <w:t>&gt;</w:t>
      </w:r>
    </w:p>
    <w:p w14:paraId="7B9F43E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lild:isComplete</w:t>
      </w:r>
      <w:r>
        <w:rPr>
          <w:rFonts w:ascii="Arial" w:hAnsi="Arial" w:cs="Arial"/>
          <w:color w:val="0000FF"/>
          <w:sz w:val="20"/>
          <w:szCs w:val="20"/>
          <w:highlight w:val="white"/>
        </w:rPr>
        <w:t>&gt;</w:t>
      </w:r>
    </w:p>
    <w:p w14:paraId="27FE202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5B2493F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gml:Solid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p>
    <w:p w14:paraId="254C769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016E6A3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gml:Shell</w:t>
      </w:r>
      <w:r>
        <w:rPr>
          <w:rFonts w:ascii="Arial" w:hAnsi="Arial" w:cs="Arial"/>
          <w:color w:val="0000FF"/>
          <w:sz w:val="20"/>
          <w:szCs w:val="20"/>
          <w:highlight w:val="white"/>
        </w:rPr>
        <w:t>&gt;</w:t>
      </w:r>
    </w:p>
    <w:p w14:paraId="03EE181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601E650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west</w:t>
      </w:r>
      <w:r>
        <w:rPr>
          <w:rFonts w:ascii="Arial" w:hAnsi="Arial" w:cs="Arial"/>
          <w:color w:val="0000FF"/>
          <w:sz w:val="20"/>
          <w:szCs w:val="20"/>
          <w:highlight w:val="white"/>
        </w:rPr>
        <w:t>"&gt;</w:t>
      </w:r>
    </w:p>
    <w:p w14:paraId="0917620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118408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7A70EF7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599F48F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ls10</w:t>
      </w:r>
      <w:r>
        <w:rPr>
          <w:rFonts w:ascii="Arial" w:hAnsi="Arial" w:cs="Arial"/>
          <w:color w:val="0000FF"/>
          <w:sz w:val="20"/>
          <w:szCs w:val="20"/>
          <w:highlight w:val="white"/>
        </w:rPr>
        <w:t>"&gt;</w:t>
      </w:r>
    </w:p>
    <w:p w14:paraId="4EBF60D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EF2A63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DDE855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CADFE6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A06485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E11A93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66956FA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0DE86CB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289FCB0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153B980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2A43A33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7FD8BBE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38ACBD9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north</w:t>
      </w:r>
      <w:r>
        <w:rPr>
          <w:rFonts w:ascii="Arial" w:hAnsi="Arial" w:cs="Arial"/>
          <w:color w:val="0000FF"/>
          <w:sz w:val="20"/>
          <w:szCs w:val="20"/>
          <w:highlight w:val="white"/>
        </w:rPr>
        <w:t>"&gt;</w:t>
      </w:r>
    </w:p>
    <w:p w14:paraId="55F1563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268657F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0AE8CD7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201DF21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ls11</w:t>
      </w:r>
      <w:r>
        <w:rPr>
          <w:rFonts w:ascii="Arial" w:hAnsi="Arial" w:cs="Arial"/>
          <w:color w:val="0000FF"/>
          <w:sz w:val="20"/>
          <w:szCs w:val="20"/>
          <w:highlight w:val="white"/>
        </w:rPr>
        <w:t>"&gt;</w:t>
      </w:r>
    </w:p>
    <w:p w14:paraId="37DD433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E69175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0B0FD1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0EADDD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D4E0DB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671530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048A997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542E625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127F83F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40F664D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478731D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2891007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5DCBC7D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east</w:t>
      </w:r>
      <w:r>
        <w:rPr>
          <w:rFonts w:ascii="Arial" w:hAnsi="Arial" w:cs="Arial"/>
          <w:color w:val="0000FF"/>
          <w:sz w:val="20"/>
          <w:szCs w:val="20"/>
          <w:highlight w:val="white"/>
        </w:rPr>
        <w:t>"&gt;</w:t>
      </w:r>
    </w:p>
    <w:p w14:paraId="6DBF8C6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87A35D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336F6A1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5444F18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ls12</w:t>
      </w:r>
      <w:r>
        <w:rPr>
          <w:rFonts w:ascii="Arial" w:hAnsi="Arial" w:cs="Arial"/>
          <w:color w:val="0000FF"/>
          <w:sz w:val="20"/>
          <w:szCs w:val="20"/>
          <w:highlight w:val="white"/>
        </w:rPr>
        <w:t>"&gt;</w:t>
      </w:r>
    </w:p>
    <w:p w14:paraId="73F2C2B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324342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EF0AD6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23A2DD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CFCE1D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C70444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69F73AF7"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4C9E0F4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66BC6F0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5FB684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78DB7F3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17AC7FF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4FB684B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south</w:t>
      </w:r>
      <w:r>
        <w:rPr>
          <w:rFonts w:ascii="Arial" w:hAnsi="Arial" w:cs="Arial"/>
          <w:color w:val="0000FF"/>
          <w:sz w:val="20"/>
          <w:szCs w:val="20"/>
          <w:highlight w:val="white"/>
        </w:rPr>
        <w:t>"&gt;</w:t>
      </w:r>
    </w:p>
    <w:p w14:paraId="280F4E9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E4670A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1F5BF42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25B18AC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ls13</w:t>
      </w:r>
      <w:r>
        <w:rPr>
          <w:rFonts w:ascii="Arial" w:hAnsi="Arial" w:cs="Arial"/>
          <w:color w:val="0000FF"/>
          <w:sz w:val="20"/>
          <w:szCs w:val="20"/>
          <w:highlight w:val="white"/>
        </w:rPr>
        <w:t>"&gt;</w:t>
      </w:r>
    </w:p>
    <w:p w14:paraId="2726BB2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3E5C6F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10ED3B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0DDC39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6A642A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3584B6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0D525C0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2BA0702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44FC31B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1A0BD1E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5280935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29A227B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4CDA2B3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top</w:t>
      </w:r>
      <w:r>
        <w:rPr>
          <w:rFonts w:ascii="Arial" w:hAnsi="Arial" w:cs="Arial"/>
          <w:color w:val="0000FF"/>
          <w:sz w:val="20"/>
          <w:szCs w:val="20"/>
          <w:highlight w:val="white"/>
        </w:rPr>
        <w:t>"&gt;</w:t>
      </w:r>
    </w:p>
    <w:p w14:paraId="68B7A18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7BBE69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2E8A446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096F5F44"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ls14</w:t>
      </w:r>
      <w:r>
        <w:rPr>
          <w:rFonts w:ascii="Arial" w:hAnsi="Arial" w:cs="Arial"/>
          <w:color w:val="0000FF"/>
          <w:sz w:val="20"/>
          <w:szCs w:val="20"/>
          <w:highlight w:val="white"/>
        </w:rPr>
        <w:t>"&gt;</w:t>
      </w:r>
    </w:p>
    <w:p w14:paraId="10A6757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CF628A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A83871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2E3063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A72BCB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100 0 20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EBF2DB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1749D93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071FDA7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6C0DEBBD"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D1994F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0973AEF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360B928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7501B86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bottom</w:t>
      </w:r>
      <w:r>
        <w:rPr>
          <w:rFonts w:ascii="Arial" w:hAnsi="Arial" w:cs="Arial"/>
          <w:color w:val="0000FF"/>
          <w:sz w:val="20"/>
          <w:szCs w:val="20"/>
          <w:highlight w:val="white"/>
        </w:rPr>
        <w:t>"&gt;</w:t>
      </w:r>
    </w:p>
    <w:p w14:paraId="5E0C6CC8"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1DB6305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716A355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128DA82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ls15</w:t>
      </w:r>
      <w:r>
        <w:rPr>
          <w:rFonts w:ascii="Arial" w:hAnsi="Arial" w:cs="Arial"/>
          <w:color w:val="0000FF"/>
          <w:sz w:val="20"/>
          <w:szCs w:val="20"/>
          <w:highlight w:val="white"/>
        </w:rPr>
        <w:t>"&gt;</w:t>
      </w:r>
    </w:p>
    <w:p w14:paraId="5F7957C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D2A600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DB3302E"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E4C38A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D26B79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15DC98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gml:LineString</w:t>
      </w:r>
      <w:r>
        <w:rPr>
          <w:rFonts w:ascii="Arial" w:hAnsi="Arial" w:cs="Arial"/>
          <w:color w:val="0000FF"/>
          <w:sz w:val="20"/>
          <w:szCs w:val="20"/>
          <w:highlight w:val="white"/>
        </w:rPr>
        <w:t>&gt;</w:t>
      </w:r>
    </w:p>
    <w:p w14:paraId="360A6B8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gml:curveMember</w:t>
      </w:r>
      <w:r>
        <w:rPr>
          <w:rFonts w:ascii="Arial" w:hAnsi="Arial" w:cs="Arial"/>
          <w:color w:val="0000FF"/>
          <w:sz w:val="20"/>
          <w:szCs w:val="20"/>
          <w:highlight w:val="white"/>
        </w:rPr>
        <w:t>&gt;</w:t>
      </w:r>
    </w:p>
    <w:p w14:paraId="48CB3E1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gml:Ring</w:t>
      </w:r>
      <w:r>
        <w:rPr>
          <w:rFonts w:ascii="Arial" w:hAnsi="Arial" w:cs="Arial"/>
          <w:color w:val="0000FF"/>
          <w:sz w:val="20"/>
          <w:szCs w:val="20"/>
          <w:highlight w:val="white"/>
        </w:rPr>
        <w:t>&gt;</w:t>
      </w:r>
    </w:p>
    <w:p w14:paraId="381A708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95B6891"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gml:Polygon</w:t>
      </w:r>
      <w:r>
        <w:rPr>
          <w:rFonts w:ascii="Arial" w:hAnsi="Arial" w:cs="Arial"/>
          <w:color w:val="0000FF"/>
          <w:sz w:val="20"/>
          <w:szCs w:val="20"/>
          <w:highlight w:val="white"/>
        </w:rPr>
        <w:t>&gt;</w:t>
      </w:r>
    </w:p>
    <w:p w14:paraId="72C7831A"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gml:surfaceMember</w:t>
      </w:r>
      <w:r>
        <w:rPr>
          <w:rFonts w:ascii="Arial" w:hAnsi="Arial" w:cs="Arial"/>
          <w:color w:val="0000FF"/>
          <w:sz w:val="20"/>
          <w:szCs w:val="20"/>
          <w:highlight w:val="white"/>
        </w:rPr>
        <w:t>&gt;</w:t>
      </w:r>
    </w:p>
    <w:p w14:paraId="6AFD6305"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gml:Shell</w:t>
      </w:r>
      <w:r>
        <w:rPr>
          <w:rFonts w:ascii="Arial" w:hAnsi="Arial" w:cs="Arial"/>
          <w:color w:val="0000FF"/>
          <w:sz w:val="20"/>
          <w:szCs w:val="20"/>
          <w:highlight w:val="white"/>
        </w:rPr>
        <w:t>&gt;</w:t>
      </w:r>
    </w:p>
    <w:p w14:paraId="15CCAA49"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gml:exterior</w:t>
      </w:r>
      <w:r>
        <w:rPr>
          <w:rFonts w:ascii="Arial" w:hAnsi="Arial" w:cs="Arial"/>
          <w:color w:val="0000FF"/>
          <w:sz w:val="20"/>
          <w:szCs w:val="20"/>
          <w:highlight w:val="white"/>
        </w:rPr>
        <w:t>&gt;</w:t>
      </w:r>
    </w:p>
    <w:p w14:paraId="67AD628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gml:Solid</w:t>
      </w:r>
      <w:r>
        <w:rPr>
          <w:rFonts w:ascii="Arial" w:hAnsi="Arial" w:cs="Arial"/>
          <w:color w:val="0000FF"/>
          <w:sz w:val="20"/>
          <w:szCs w:val="20"/>
          <w:highlight w:val="white"/>
        </w:rPr>
        <w:t>&gt;</w:t>
      </w:r>
    </w:p>
    <w:p w14:paraId="01AA7F43"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lild:geometry</w:t>
      </w:r>
      <w:r>
        <w:rPr>
          <w:rFonts w:ascii="Arial" w:hAnsi="Arial" w:cs="Arial"/>
          <w:color w:val="0000FF"/>
          <w:sz w:val="20"/>
          <w:szCs w:val="20"/>
          <w:highlight w:val="white"/>
        </w:rPr>
        <w:t>&gt;</w:t>
      </w:r>
    </w:p>
    <w:p w14:paraId="04E0DE1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lild:BESolid</w:t>
      </w:r>
      <w:r>
        <w:rPr>
          <w:rFonts w:ascii="Arial" w:hAnsi="Arial" w:cs="Arial"/>
          <w:color w:val="0000FF"/>
          <w:sz w:val="20"/>
          <w:szCs w:val="20"/>
          <w:highlight w:val="white"/>
        </w:rPr>
        <w:t>&gt;</w:t>
      </w:r>
    </w:p>
    <w:p w14:paraId="41B60842"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lild:boundingElement</w:t>
      </w:r>
      <w:r>
        <w:rPr>
          <w:rFonts w:ascii="Arial" w:hAnsi="Arial" w:cs="Arial"/>
          <w:color w:val="0000FF"/>
          <w:sz w:val="20"/>
          <w:szCs w:val="20"/>
          <w:highlight w:val="white"/>
        </w:rPr>
        <w:t>&gt;</w:t>
      </w:r>
    </w:p>
    <w:p w14:paraId="7F6790E6"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lild:SpatialUnit</w:t>
      </w:r>
      <w:r>
        <w:rPr>
          <w:rFonts w:ascii="Arial" w:hAnsi="Arial" w:cs="Arial"/>
          <w:color w:val="0000FF"/>
          <w:sz w:val="20"/>
          <w:szCs w:val="20"/>
          <w:highlight w:val="white"/>
        </w:rPr>
        <w:t>&gt;</w:t>
      </w:r>
    </w:p>
    <w:p w14:paraId="432EBCA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lild:shapeAndLocation</w:t>
      </w:r>
      <w:r>
        <w:rPr>
          <w:rFonts w:ascii="Arial" w:hAnsi="Arial" w:cs="Arial"/>
          <w:color w:val="0000FF"/>
          <w:sz w:val="20"/>
          <w:szCs w:val="20"/>
          <w:highlight w:val="white"/>
        </w:rPr>
        <w:t>&gt;</w:t>
      </w:r>
    </w:p>
    <w:p w14:paraId="7308C25C"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3215463F"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lild:landParcel</w:t>
      </w:r>
      <w:r>
        <w:rPr>
          <w:rFonts w:ascii="Arial" w:hAnsi="Arial" w:cs="Arial"/>
          <w:color w:val="0000FF"/>
          <w:sz w:val="20"/>
          <w:szCs w:val="20"/>
          <w:highlight w:val="white"/>
        </w:rPr>
        <w:t>&gt;</w:t>
      </w:r>
    </w:p>
    <w:p w14:paraId="7534BE6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lild:LandPropertyUnit</w:t>
      </w:r>
      <w:r>
        <w:rPr>
          <w:rFonts w:ascii="Arial" w:hAnsi="Arial" w:cs="Arial"/>
          <w:color w:val="0000FF"/>
          <w:sz w:val="20"/>
          <w:szCs w:val="20"/>
          <w:highlight w:val="white"/>
        </w:rPr>
        <w:t>&gt;</w:t>
      </w:r>
    </w:p>
    <w:p w14:paraId="0379FF6B"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7A4858C0" w14:textId="77777777" w:rsidR="009C5A8D" w:rsidRDefault="009C5A8D" w:rsidP="009C5A8D">
      <w:pPr>
        <w:autoSpaceDE w:val="0"/>
        <w:autoSpaceDN w:val="0"/>
        <w:adjustRightInd w:val="0"/>
        <w:spacing w:after="0"/>
        <w:rPr>
          <w:rFonts w:ascii="Arial" w:hAnsi="Arial" w:cs="Arial"/>
          <w:color w:val="00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p>
    <w:p w14:paraId="0A130619" w14:textId="7E3EA149" w:rsidR="00F2113F" w:rsidRDefault="00F2113F">
      <w:pPr>
        <w:spacing w:after="0"/>
      </w:pPr>
      <w:r>
        <w:br w:type="page"/>
      </w:r>
    </w:p>
    <w:p w14:paraId="6FE76A54" w14:textId="179429A8" w:rsidR="00F2113F" w:rsidRDefault="00977222" w:rsidP="007A11C2">
      <w:pPr>
        <w:pStyle w:val="AnnexLevel2D"/>
        <w:numPr>
          <w:ilvl w:val="0"/>
          <w:numId w:val="18"/>
        </w:numPr>
      </w:pPr>
      <w:r>
        <w:lastRenderedPageBreak/>
        <w:t xml:space="preserve">  </w:t>
      </w:r>
      <w:bookmarkStart w:id="53" w:name="_Toc493835617"/>
      <w:r w:rsidR="00F2113F">
        <w:t>Condominium example</w:t>
      </w:r>
      <w:bookmarkEnd w:id="53"/>
    </w:p>
    <w:p w14:paraId="43BE7584" w14:textId="6D610B48" w:rsidR="003857D9" w:rsidRDefault="007307E7" w:rsidP="003857D9">
      <w:r w:rsidRPr="007307E7">
        <w:t xml:space="preserve">A PropertyUnit consist of the LandParcel 17b with a building of two stairwells and three floors. The owner wants to subdivide the PropertyUnit into CondominiumUnits. In the example, the CondominiumUnits generally consist of an apartment and a </w:t>
      </w:r>
      <w:r w:rsidR="00E66349">
        <w:t>storeroom</w:t>
      </w:r>
      <w:r w:rsidRPr="007307E7">
        <w:t>, as specified in the CondominiumScheme below, here showing only two CondominiumUnits</w:t>
      </w:r>
      <w:r>
        <w:t>.</w:t>
      </w:r>
    </w:p>
    <w:p w14:paraId="55C578E7" w14:textId="12D61306" w:rsidR="007307E7" w:rsidRDefault="007307E7" w:rsidP="007307E7">
      <w:pPr>
        <w:jc w:val="center"/>
      </w:pPr>
      <w:r>
        <w:rPr>
          <w:noProof/>
        </w:rPr>
        <w:drawing>
          <wp:inline distT="0" distB="0" distL="0" distR="0" wp14:anchorId="2CC7EE6B" wp14:editId="338F12EE">
            <wp:extent cx="2627630" cy="16402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7630" cy="1640205"/>
                    </a:xfrm>
                    <a:prstGeom prst="rect">
                      <a:avLst/>
                    </a:prstGeom>
                    <a:noFill/>
                  </pic:spPr>
                </pic:pic>
              </a:graphicData>
            </a:graphic>
          </wp:inline>
        </w:drawing>
      </w:r>
    </w:p>
    <w:p w14:paraId="4A3E35FA" w14:textId="01C6D6FC" w:rsidR="007307E7" w:rsidRDefault="007307E7" w:rsidP="003857D9">
      <w:r>
        <w:rPr>
          <w:noProof/>
        </w:rPr>
        <w:drawing>
          <wp:inline distT="0" distB="0" distL="0" distR="0" wp14:anchorId="15894826" wp14:editId="038C661B">
            <wp:extent cx="5487035" cy="416369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7035" cy="4163695"/>
                    </a:xfrm>
                    <a:prstGeom prst="rect">
                      <a:avLst/>
                    </a:prstGeom>
                    <a:noFill/>
                  </pic:spPr>
                </pic:pic>
              </a:graphicData>
            </a:graphic>
          </wp:inline>
        </w:drawing>
      </w:r>
    </w:p>
    <w:p w14:paraId="55BCCAF1" w14:textId="77777777" w:rsidR="007307E7" w:rsidRDefault="007307E7" w:rsidP="003857D9"/>
    <w:p w14:paraId="324ABC44" w14:textId="039257FF" w:rsidR="007A11C2" w:rsidRDefault="00FD3586" w:rsidP="003857D9">
      <w:r w:rsidRPr="00FD3586">
        <w:rPr>
          <w:noProof/>
        </w:rPr>
        <w:lastRenderedPageBreak/>
        <w:drawing>
          <wp:inline distT="0" distB="0" distL="0" distR="0" wp14:anchorId="437722C9" wp14:editId="703FF50A">
            <wp:extent cx="5486400" cy="18199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1819910"/>
                    </a:xfrm>
                    <a:prstGeom prst="rect">
                      <a:avLst/>
                    </a:prstGeom>
                    <a:noFill/>
                    <a:ln>
                      <a:noFill/>
                    </a:ln>
                  </pic:spPr>
                </pic:pic>
              </a:graphicData>
            </a:graphic>
          </wp:inline>
        </w:drawing>
      </w:r>
    </w:p>
    <w:p w14:paraId="1FE0EA4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8080"/>
          <w:sz w:val="20"/>
          <w:szCs w:val="20"/>
          <w:highlight w:val="white"/>
          <w:lang w:val="en-GB"/>
        </w:rPr>
        <w:t>&lt;?xml version="1.0" encoding="UTF-8"?&gt;</w:t>
      </w:r>
    </w:p>
    <w:p w14:paraId="1288E0E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8080"/>
          <w:sz w:val="20"/>
          <w:szCs w:val="20"/>
          <w:highlight w:val="white"/>
          <w:lang w:val="en-GB"/>
        </w:rPr>
        <w:t>&lt;?xml-stylesheet type="text/xsl" href="CondominiumExample0518.xsl"?&gt;</w:t>
      </w:r>
    </w:p>
    <w:p w14:paraId="282853A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li:LandInfraDataset</w:t>
      </w:r>
      <w:r w:rsidRPr="0034019E">
        <w:rPr>
          <w:rFonts w:ascii="Arial" w:hAnsi="Arial" w:cs="Arial"/>
          <w:color w:val="FF0000"/>
          <w:sz w:val="20"/>
          <w:szCs w:val="20"/>
          <w:highlight w:val="white"/>
          <w:lang w:val="en-GB"/>
        </w:rPr>
        <w:t xml:space="preserve"> xmlns</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http://www.opengis.net/infragml/condominium/1.0</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xmlns:lild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http://www.opengis.net/infragml/landdivision/1.0</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xmlns:li</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http://www.opengis.net/infragml/core/1.0</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xmlns:gml</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http://www.opengis.net/gml/3.2</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c00</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xmlns:gmllr</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http://www.opengis.net/gml/3.3/lr</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xmlns:gmllro</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http://www.opengis.net/gml/3.3/lro</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xmlns:xlink</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http://www.w3.org/1999/xlink</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xmlns:xsi</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http://www.w3.org/2001/XMLSchema-instance</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xsi:schemaLocation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http://www.opengis.net/infragml/condominium/1.0 Part7Condominium0410.xsd</w:t>
      </w:r>
      <w:r w:rsidRPr="0034019E">
        <w:rPr>
          <w:rFonts w:ascii="Arial" w:hAnsi="Arial" w:cs="Arial"/>
          <w:color w:val="0000FF"/>
          <w:sz w:val="20"/>
          <w:szCs w:val="20"/>
          <w:highlight w:val="white"/>
          <w:lang w:val="en-GB"/>
        </w:rPr>
        <w:t>"&gt;</w:t>
      </w:r>
    </w:p>
    <w:p w14:paraId="2E1E432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li:datasetID</w:t>
      </w:r>
      <w:r w:rsidRPr="0034019E">
        <w:rPr>
          <w:rFonts w:ascii="Arial" w:hAnsi="Arial" w:cs="Arial"/>
          <w:color w:val="0000FF"/>
          <w:sz w:val="20"/>
          <w:szCs w:val="20"/>
          <w:highlight w:val="white"/>
          <w:lang w:val="en-GB"/>
        </w:rPr>
        <w:t>&gt;</w:t>
      </w:r>
    </w:p>
    <w:p w14:paraId="5A02F0F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w:t>
      </w:r>
      <w:r w:rsidRPr="0034019E">
        <w:rPr>
          <w:rFonts w:ascii="Arial" w:hAnsi="Arial" w:cs="Arial"/>
          <w:color w:val="0000FF"/>
          <w:sz w:val="20"/>
          <w:szCs w:val="20"/>
          <w:highlight w:val="white"/>
          <w:lang w:val="en-GB"/>
        </w:rPr>
        <w:t>&gt;</w:t>
      </w:r>
    </w:p>
    <w:p w14:paraId="3DE2ACE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c0</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3C10528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OGC LandInfraSWG</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p>
    <w:p w14:paraId="593B678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w:t>
      </w:r>
      <w:r w:rsidRPr="0034019E">
        <w:rPr>
          <w:rFonts w:ascii="Arial" w:hAnsi="Arial" w:cs="Arial"/>
          <w:color w:val="0000FF"/>
          <w:sz w:val="20"/>
          <w:szCs w:val="20"/>
          <w:highlight w:val="white"/>
          <w:lang w:val="en-GB"/>
        </w:rPr>
        <w:t>&gt;</w:t>
      </w:r>
    </w:p>
    <w:p w14:paraId="570069E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li:datasetID</w:t>
      </w:r>
      <w:r w:rsidRPr="0034019E">
        <w:rPr>
          <w:rFonts w:ascii="Arial" w:hAnsi="Arial" w:cs="Arial"/>
          <w:color w:val="0000FF"/>
          <w:sz w:val="20"/>
          <w:szCs w:val="20"/>
          <w:highlight w:val="white"/>
          <w:lang w:val="en-GB"/>
        </w:rPr>
        <w:t>&gt;</w:t>
      </w:r>
    </w:p>
    <w:p w14:paraId="45EADEE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li:name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Part7 Condominium Dataset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li:name</w:t>
      </w:r>
      <w:r w:rsidRPr="0034019E">
        <w:rPr>
          <w:rFonts w:ascii="Arial" w:hAnsi="Arial" w:cs="Arial"/>
          <w:color w:val="0000FF"/>
          <w:sz w:val="20"/>
          <w:szCs w:val="20"/>
          <w:highlight w:val="white"/>
          <w:lang w:val="en-GB"/>
        </w:rPr>
        <w:t>&gt;</w:t>
      </w:r>
    </w:p>
    <w:p w14:paraId="5E7597D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li:description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LandInfra dataset to test content for Part7 Condominium</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li:description</w:t>
      </w:r>
      <w:r w:rsidRPr="0034019E">
        <w:rPr>
          <w:rFonts w:ascii="Arial" w:hAnsi="Arial" w:cs="Arial"/>
          <w:color w:val="0000FF"/>
          <w:sz w:val="20"/>
          <w:szCs w:val="20"/>
          <w:highlight w:val="white"/>
          <w:lang w:val="en-GB"/>
        </w:rPr>
        <w:t>&gt;</w:t>
      </w:r>
    </w:p>
    <w:p w14:paraId="604FB44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da-DK"/>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da-DK"/>
        </w:rPr>
        <w:t>&lt;</w:t>
      </w:r>
      <w:r w:rsidRPr="0034019E">
        <w:rPr>
          <w:rFonts w:ascii="Arial" w:hAnsi="Arial" w:cs="Arial"/>
          <w:color w:val="800000"/>
          <w:sz w:val="20"/>
          <w:szCs w:val="20"/>
          <w:highlight w:val="white"/>
          <w:lang w:val="da-DK"/>
        </w:rPr>
        <w:t>li:dateTime</w:t>
      </w:r>
      <w:r w:rsidRPr="0034019E">
        <w:rPr>
          <w:rFonts w:ascii="Arial" w:hAnsi="Arial" w:cs="Arial"/>
          <w:color w:val="0000FF"/>
          <w:sz w:val="20"/>
          <w:szCs w:val="20"/>
          <w:highlight w:val="white"/>
          <w:lang w:val="da-DK"/>
        </w:rPr>
        <w:t>&gt;</w:t>
      </w:r>
      <w:r w:rsidRPr="0034019E">
        <w:rPr>
          <w:rFonts w:ascii="Arial" w:hAnsi="Arial" w:cs="Arial"/>
          <w:color w:val="000000"/>
          <w:sz w:val="20"/>
          <w:szCs w:val="20"/>
          <w:highlight w:val="white"/>
          <w:lang w:val="da-DK"/>
        </w:rPr>
        <w:t>2017-03-10T21:00:00</w:t>
      </w:r>
      <w:r w:rsidRPr="0034019E">
        <w:rPr>
          <w:rFonts w:ascii="Arial" w:hAnsi="Arial" w:cs="Arial"/>
          <w:color w:val="0000FF"/>
          <w:sz w:val="20"/>
          <w:szCs w:val="20"/>
          <w:highlight w:val="white"/>
          <w:lang w:val="da-DK"/>
        </w:rPr>
        <w:t>&lt;/</w:t>
      </w:r>
      <w:r w:rsidRPr="0034019E">
        <w:rPr>
          <w:rFonts w:ascii="Arial" w:hAnsi="Arial" w:cs="Arial"/>
          <w:color w:val="800000"/>
          <w:sz w:val="20"/>
          <w:szCs w:val="20"/>
          <w:highlight w:val="white"/>
          <w:lang w:val="da-DK"/>
        </w:rPr>
        <w:t>li:dateTime</w:t>
      </w:r>
      <w:r w:rsidRPr="0034019E">
        <w:rPr>
          <w:rFonts w:ascii="Arial" w:hAnsi="Arial" w:cs="Arial"/>
          <w:color w:val="0000FF"/>
          <w:sz w:val="20"/>
          <w:szCs w:val="20"/>
          <w:highlight w:val="white"/>
          <w:lang w:val="da-DK"/>
        </w:rPr>
        <w:t>&gt;</w:t>
      </w:r>
    </w:p>
    <w:p w14:paraId="6CC2F99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da-DK"/>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li:datasetVersion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1.0</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li:datasetVersion</w:t>
      </w:r>
      <w:r w:rsidRPr="0034019E">
        <w:rPr>
          <w:rFonts w:ascii="Arial" w:hAnsi="Arial" w:cs="Arial"/>
          <w:color w:val="0000FF"/>
          <w:sz w:val="20"/>
          <w:szCs w:val="20"/>
          <w:highlight w:val="white"/>
          <w:lang w:val="en-GB"/>
        </w:rPr>
        <w:t>&gt;</w:t>
      </w:r>
    </w:p>
    <w:p w14:paraId="0EED860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li:application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manual</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li:application</w:t>
      </w:r>
      <w:r w:rsidRPr="0034019E">
        <w:rPr>
          <w:rFonts w:ascii="Arial" w:hAnsi="Arial" w:cs="Arial"/>
          <w:color w:val="0000FF"/>
          <w:sz w:val="20"/>
          <w:szCs w:val="20"/>
          <w:highlight w:val="white"/>
          <w:lang w:val="en-GB"/>
        </w:rPr>
        <w:t>&gt;</w:t>
      </w:r>
    </w:p>
    <w:p w14:paraId="493C47C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da-DK"/>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da-DK"/>
        </w:rPr>
        <w:t>&lt;</w:t>
      </w:r>
      <w:r w:rsidRPr="0034019E">
        <w:rPr>
          <w:rFonts w:ascii="Arial" w:hAnsi="Arial" w:cs="Arial"/>
          <w:color w:val="800000"/>
          <w:sz w:val="20"/>
          <w:szCs w:val="20"/>
          <w:highlight w:val="white"/>
          <w:lang w:val="da-DK"/>
        </w:rPr>
        <w:t>li:author</w:t>
      </w:r>
      <w:r w:rsidRPr="0034019E">
        <w:rPr>
          <w:rFonts w:ascii="Arial" w:hAnsi="Arial" w:cs="Arial"/>
          <w:color w:val="0000FF"/>
          <w:sz w:val="20"/>
          <w:szCs w:val="20"/>
          <w:highlight w:val="white"/>
          <w:lang w:val="da-DK"/>
        </w:rPr>
        <w:t>&gt;</w:t>
      </w:r>
      <w:r w:rsidRPr="0034019E">
        <w:rPr>
          <w:rFonts w:ascii="Arial" w:hAnsi="Arial" w:cs="Arial"/>
          <w:color w:val="000000"/>
          <w:sz w:val="20"/>
          <w:szCs w:val="20"/>
          <w:highlight w:val="white"/>
          <w:lang w:val="da-DK"/>
        </w:rPr>
        <w:t>Erik Stubkjær, Aalborg University, Denmark</w:t>
      </w:r>
      <w:r w:rsidRPr="0034019E">
        <w:rPr>
          <w:rFonts w:ascii="Arial" w:hAnsi="Arial" w:cs="Arial"/>
          <w:color w:val="0000FF"/>
          <w:sz w:val="20"/>
          <w:szCs w:val="20"/>
          <w:highlight w:val="white"/>
          <w:lang w:val="da-DK"/>
        </w:rPr>
        <w:t>&lt;/</w:t>
      </w:r>
      <w:r w:rsidRPr="0034019E">
        <w:rPr>
          <w:rFonts w:ascii="Arial" w:hAnsi="Arial" w:cs="Arial"/>
          <w:color w:val="800000"/>
          <w:sz w:val="20"/>
          <w:szCs w:val="20"/>
          <w:highlight w:val="white"/>
          <w:lang w:val="da-DK"/>
        </w:rPr>
        <w:t>li:author</w:t>
      </w:r>
      <w:r w:rsidRPr="0034019E">
        <w:rPr>
          <w:rFonts w:ascii="Arial" w:hAnsi="Arial" w:cs="Arial"/>
          <w:color w:val="0000FF"/>
          <w:sz w:val="20"/>
          <w:szCs w:val="20"/>
          <w:highlight w:val="white"/>
          <w:lang w:val="da-DK"/>
        </w:rPr>
        <w:t>&gt;</w:t>
      </w:r>
    </w:p>
    <w:p w14:paraId="2899CFA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da-DK"/>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li:infraVersion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1.0</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li:infraVersion</w:t>
      </w:r>
      <w:r w:rsidRPr="0034019E">
        <w:rPr>
          <w:rFonts w:ascii="Arial" w:hAnsi="Arial" w:cs="Arial"/>
          <w:color w:val="0000FF"/>
          <w:sz w:val="20"/>
          <w:szCs w:val="20"/>
          <w:highlight w:val="white"/>
          <w:lang w:val="en-GB"/>
        </w:rPr>
        <w:t>&gt;</w:t>
      </w:r>
    </w:p>
    <w:p w14:paraId="2FC0A61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li:language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English</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li:language</w:t>
      </w:r>
      <w:r w:rsidRPr="0034019E">
        <w:rPr>
          <w:rFonts w:ascii="Arial" w:hAnsi="Arial" w:cs="Arial"/>
          <w:color w:val="0000FF"/>
          <w:sz w:val="20"/>
          <w:szCs w:val="20"/>
          <w:highlight w:val="white"/>
          <w:lang w:val="en-GB"/>
        </w:rPr>
        <w:t>&gt;</w:t>
      </w:r>
    </w:p>
    <w:p w14:paraId="0CAFB6F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li:defaultCRS</w:t>
      </w:r>
      <w:r w:rsidRPr="0034019E">
        <w:rPr>
          <w:rFonts w:ascii="Arial" w:hAnsi="Arial" w:cs="Arial"/>
          <w:color w:val="0000FF"/>
          <w:sz w:val="20"/>
          <w:szCs w:val="20"/>
          <w:highlight w:val="white"/>
          <w:lang w:val="en-GB"/>
        </w:rPr>
        <w:t>/&gt;</w:t>
      </w:r>
    </w:p>
    <w:p w14:paraId="4C09EA15" w14:textId="77777777" w:rsidR="004B2416" w:rsidRPr="0034019E" w:rsidRDefault="004B2416" w:rsidP="004B2416">
      <w:pPr>
        <w:autoSpaceDE w:val="0"/>
        <w:autoSpaceDN w:val="0"/>
        <w:adjustRightInd w:val="0"/>
        <w:spacing w:after="0"/>
        <w:rPr>
          <w:rFonts w:ascii="Arial" w:hAnsi="Arial" w:cs="Arial"/>
          <w:color w:val="80808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8080"/>
          <w:sz w:val="20"/>
          <w:szCs w:val="20"/>
          <w:highlight w:val="white"/>
          <w:lang w:val="en-GB"/>
        </w:rPr>
        <w:t xml:space="preserve"> </w:t>
      </w:r>
    </w:p>
    <w:p w14:paraId="3365F9C0" w14:textId="77777777" w:rsidR="004B2416" w:rsidRPr="0034019E" w:rsidRDefault="004B2416" w:rsidP="004B2416">
      <w:pPr>
        <w:autoSpaceDE w:val="0"/>
        <w:autoSpaceDN w:val="0"/>
        <w:adjustRightInd w:val="0"/>
        <w:spacing w:after="0"/>
        <w:rPr>
          <w:rFonts w:ascii="Arial" w:hAnsi="Arial" w:cs="Arial"/>
          <w:color w:val="808080"/>
          <w:sz w:val="20"/>
          <w:szCs w:val="20"/>
          <w:highlight w:val="white"/>
          <w:lang w:val="en-GB"/>
        </w:rPr>
      </w:pPr>
      <w:r w:rsidRPr="0034019E">
        <w:rPr>
          <w:rFonts w:ascii="Arial" w:hAnsi="Arial" w:cs="Arial"/>
          <w:color w:val="808080"/>
          <w:sz w:val="20"/>
          <w:szCs w:val="20"/>
          <w:highlight w:val="white"/>
          <w:lang w:val="en-GB"/>
        </w:rPr>
        <w:t xml:space="preserve"> The present dataset is needed for establishment of CondominiumUnits. They consist of one or more parts of CondominiumBuilding(s). Future CondominiumUnits owners get exclusive rights to their CondominiumUnit as well as a mandatory share in the joint elements of the PropertyUnit: Roof, outer walls, technical installations, the LandParcel(s), etc. The sale and future owners are out of scope relative to the present condominiumSchemeEstablishment.</w:t>
      </w:r>
    </w:p>
    <w:p w14:paraId="6A2B1795" w14:textId="77777777" w:rsidR="004B2416" w:rsidRPr="0034019E" w:rsidRDefault="004B2416" w:rsidP="004B2416">
      <w:pPr>
        <w:autoSpaceDE w:val="0"/>
        <w:autoSpaceDN w:val="0"/>
        <w:adjustRightInd w:val="0"/>
        <w:spacing w:after="0"/>
        <w:rPr>
          <w:rFonts w:ascii="Arial" w:hAnsi="Arial" w:cs="Arial"/>
          <w:color w:val="808080"/>
          <w:sz w:val="20"/>
          <w:szCs w:val="20"/>
          <w:highlight w:val="white"/>
          <w:lang w:val="en-GB"/>
        </w:rPr>
      </w:pPr>
      <w:r w:rsidRPr="0034019E">
        <w:rPr>
          <w:rFonts w:ascii="Arial" w:hAnsi="Arial" w:cs="Arial"/>
          <w:color w:val="808080"/>
          <w:sz w:val="20"/>
          <w:szCs w:val="20"/>
          <w:highlight w:val="white"/>
          <w:lang w:val="en-GB"/>
        </w:rPr>
        <w:t xml:space="preserve">The LandSurveyor documents the requested through the present CondominiumScheme, which provides the data for the above tabular and graphical parts. </w:t>
      </w:r>
    </w:p>
    <w:p w14:paraId="1234B15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808080"/>
          <w:sz w:val="20"/>
          <w:szCs w:val="20"/>
          <w:highlight w:val="white"/>
          <w:lang w:val="en-GB"/>
        </w:rPr>
        <w:t xml:space="preserve"> </w:t>
      </w:r>
      <w:r w:rsidRPr="0034019E">
        <w:rPr>
          <w:rFonts w:ascii="Arial" w:hAnsi="Arial" w:cs="Arial"/>
          <w:color w:val="0000FF"/>
          <w:sz w:val="20"/>
          <w:szCs w:val="20"/>
          <w:highlight w:val="white"/>
          <w:lang w:val="en-GB"/>
        </w:rPr>
        <w:t>--&gt;</w:t>
      </w:r>
    </w:p>
    <w:p w14:paraId="0A84BE1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8080"/>
          <w:sz w:val="20"/>
          <w:szCs w:val="20"/>
          <w:highlight w:val="white"/>
          <w:lang w:val="en-GB"/>
        </w:rPr>
        <w:t xml:space="preserve"> The LandPropertyUnit to be subdivided into CondominiumUnits             </w:t>
      </w:r>
      <w:r w:rsidRPr="0034019E">
        <w:rPr>
          <w:rFonts w:ascii="Arial" w:hAnsi="Arial" w:cs="Arial"/>
          <w:color w:val="0000FF"/>
          <w:sz w:val="20"/>
          <w:szCs w:val="20"/>
          <w:highlight w:val="white"/>
          <w:lang w:val="en-GB"/>
        </w:rPr>
        <w:t>--&gt;</w:t>
      </w:r>
    </w:p>
    <w:p w14:paraId="217C22A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li:feature</w:t>
      </w:r>
      <w:r w:rsidRPr="0034019E">
        <w:rPr>
          <w:rFonts w:ascii="Arial" w:hAnsi="Arial" w:cs="Arial"/>
          <w:color w:val="0000FF"/>
          <w:sz w:val="20"/>
          <w:szCs w:val="20"/>
          <w:highlight w:val="white"/>
          <w:lang w:val="en-GB"/>
        </w:rPr>
        <w:t>&gt;</w:t>
      </w:r>
    </w:p>
    <w:p w14:paraId="324A85B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lild:LandPropertyUnit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lpu1</w:t>
      </w:r>
      <w:r w:rsidRPr="0034019E">
        <w:rPr>
          <w:rFonts w:ascii="Arial" w:hAnsi="Arial" w:cs="Arial"/>
          <w:color w:val="0000FF"/>
          <w:sz w:val="20"/>
          <w:szCs w:val="20"/>
          <w:highlight w:val="white"/>
          <w:lang w:val="en-GB"/>
        </w:rPr>
        <w:t>"&gt;</w:t>
      </w:r>
    </w:p>
    <w:p w14:paraId="6FF95D0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lild:documentation</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st1</w:t>
      </w:r>
      <w:r w:rsidRPr="0034019E">
        <w:rPr>
          <w:rFonts w:ascii="Arial" w:hAnsi="Arial" w:cs="Arial"/>
          <w:color w:val="0000FF"/>
          <w:sz w:val="20"/>
          <w:szCs w:val="20"/>
          <w:highlight w:val="white"/>
          <w:lang w:val="en-GB"/>
        </w:rPr>
        <w:t>"/&gt;</w:t>
      </w:r>
    </w:p>
    <w:p w14:paraId="4C73C12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lild:propertyUnitID</w:t>
      </w:r>
      <w:r w:rsidRPr="0034019E">
        <w:rPr>
          <w:rFonts w:ascii="Arial" w:hAnsi="Arial" w:cs="Arial"/>
          <w:color w:val="0000FF"/>
          <w:sz w:val="20"/>
          <w:szCs w:val="20"/>
          <w:highlight w:val="white"/>
          <w:lang w:val="en-GB"/>
        </w:rPr>
        <w:t>&gt;</w:t>
      </w:r>
    </w:p>
    <w:p w14:paraId="0FC67BC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4C87E72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123</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14BC675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Recording District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p>
    <w:p w14:paraId="1AD44A3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lastRenderedPageBreak/>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5D301E3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lild:propertyUnitID</w:t>
      </w:r>
      <w:r w:rsidRPr="0034019E">
        <w:rPr>
          <w:rFonts w:ascii="Arial" w:hAnsi="Arial" w:cs="Arial"/>
          <w:color w:val="0000FF"/>
          <w:sz w:val="20"/>
          <w:szCs w:val="20"/>
          <w:highlight w:val="white"/>
          <w:lang w:val="en-GB"/>
        </w:rPr>
        <w:t>&gt;</w:t>
      </w:r>
    </w:p>
    <w:p w14:paraId="1A04C01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lild:ownership</w:t>
      </w:r>
      <w:r w:rsidRPr="0034019E">
        <w:rPr>
          <w:rFonts w:ascii="Arial" w:hAnsi="Arial" w:cs="Arial"/>
          <w:color w:val="0000FF"/>
          <w:sz w:val="20"/>
          <w:szCs w:val="20"/>
          <w:highlight w:val="white"/>
          <w:lang w:val="en-GB"/>
        </w:rPr>
        <w:t>&gt;</w:t>
      </w:r>
    </w:p>
    <w:p w14:paraId="434AC39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lild:Ownership</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o1</w:t>
      </w:r>
      <w:r w:rsidRPr="0034019E">
        <w:rPr>
          <w:rFonts w:ascii="Arial" w:hAnsi="Arial" w:cs="Arial"/>
          <w:color w:val="0000FF"/>
          <w:sz w:val="20"/>
          <w:szCs w:val="20"/>
          <w:highlight w:val="white"/>
          <w:lang w:val="en-GB"/>
        </w:rPr>
        <w:t>"&gt;</w:t>
      </w:r>
    </w:p>
    <w:p w14:paraId="263F6F4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lild:name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Peter</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lild:name</w:t>
      </w:r>
      <w:r w:rsidRPr="0034019E">
        <w:rPr>
          <w:rFonts w:ascii="Arial" w:hAnsi="Arial" w:cs="Arial"/>
          <w:color w:val="0000FF"/>
          <w:sz w:val="20"/>
          <w:szCs w:val="20"/>
          <w:highlight w:val="white"/>
          <w:lang w:val="en-GB"/>
        </w:rPr>
        <w:t>&gt;</w:t>
      </w:r>
    </w:p>
    <w:p w14:paraId="6A9B9E7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lild:ownerAddress</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Some other place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lild:ownerAddress</w:t>
      </w:r>
      <w:r w:rsidRPr="0034019E">
        <w:rPr>
          <w:rFonts w:ascii="Arial" w:hAnsi="Arial" w:cs="Arial"/>
          <w:color w:val="0000FF"/>
          <w:sz w:val="20"/>
          <w:szCs w:val="20"/>
          <w:highlight w:val="white"/>
          <w:lang w:val="en-GB"/>
        </w:rPr>
        <w:t>&gt;</w:t>
      </w:r>
    </w:p>
    <w:p w14:paraId="6F1B78F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lild:Ownership</w:t>
      </w:r>
      <w:r w:rsidRPr="0034019E">
        <w:rPr>
          <w:rFonts w:ascii="Arial" w:hAnsi="Arial" w:cs="Arial"/>
          <w:color w:val="0000FF"/>
          <w:sz w:val="20"/>
          <w:szCs w:val="20"/>
          <w:highlight w:val="white"/>
          <w:lang w:val="en-GB"/>
        </w:rPr>
        <w:t>&gt;</w:t>
      </w:r>
    </w:p>
    <w:p w14:paraId="0BFBD8D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lild:ownership</w:t>
      </w:r>
      <w:r w:rsidRPr="0034019E">
        <w:rPr>
          <w:rFonts w:ascii="Arial" w:hAnsi="Arial" w:cs="Arial"/>
          <w:color w:val="0000FF"/>
          <w:sz w:val="20"/>
          <w:szCs w:val="20"/>
          <w:highlight w:val="white"/>
          <w:lang w:val="en-GB"/>
        </w:rPr>
        <w:t>&gt;</w:t>
      </w:r>
    </w:p>
    <w:p w14:paraId="57B9C25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lild:landParcel</w:t>
      </w:r>
      <w:r w:rsidRPr="0034019E">
        <w:rPr>
          <w:rFonts w:ascii="Arial" w:hAnsi="Arial" w:cs="Arial"/>
          <w:color w:val="0000FF"/>
          <w:sz w:val="20"/>
          <w:szCs w:val="20"/>
          <w:highlight w:val="white"/>
          <w:lang w:val="en-GB"/>
        </w:rPr>
        <w:t>&gt;</w:t>
      </w:r>
    </w:p>
    <w:p w14:paraId="0C61331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lild:LandParcel</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lp1</w:t>
      </w:r>
      <w:r w:rsidRPr="0034019E">
        <w:rPr>
          <w:rFonts w:ascii="Arial" w:hAnsi="Arial" w:cs="Arial"/>
          <w:color w:val="0000FF"/>
          <w:sz w:val="20"/>
          <w:szCs w:val="20"/>
          <w:highlight w:val="white"/>
          <w:lang w:val="en-GB"/>
        </w:rPr>
        <w:t>"&gt;</w:t>
      </w:r>
    </w:p>
    <w:p w14:paraId="07F2992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lild:cadastralParcelId</w:t>
      </w:r>
      <w:r w:rsidRPr="0034019E">
        <w:rPr>
          <w:rFonts w:ascii="Arial" w:hAnsi="Arial" w:cs="Arial"/>
          <w:color w:val="0000FF"/>
          <w:sz w:val="20"/>
          <w:szCs w:val="20"/>
          <w:highlight w:val="white"/>
          <w:lang w:val="en-GB"/>
        </w:rPr>
        <w:t>&gt;</w:t>
      </w:r>
    </w:p>
    <w:p w14:paraId="00EA612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A9E1C4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17b</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5EAF234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Cadastral Township x of City y</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p>
    <w:p w14:paraId="7FE990D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E677D5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lild:cadastralParcelId</w:t>
      </w:r>
      <w:r w:rsidRPr="0034019E">
        <w:rPr>
          <w:rFonts w:ascii="Arial" w:hAnsi="Arial" w:cs="Arial"/>
          <w:color w:val="0000FF"/>
          <w:sz w:val="20"/>
          <w:szCs w:val="20"/>
          <w:highlight w:val="white"/>
          <w:lang w:val="en-GB"/>
        </w:rPr>
        <w:t>&gt;</w:t>
      </w:r>
    </w:p>
    <w:p w14:paraId="233FA98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lild:parcelArea</w:t>
      </w:r>
      <w:r w:rsidRPr="0034019E">
        <w:rPr>
          <w:rFonts w:ascii="Arial" w:hAnsi="Arial" w:cs="Arial"/>
          <w:color w:val="FF0000"/>
          <w:sz w:val="20"/>
          <w:szCs w:val="20"/>
          <w:highlight w:val="white"/>
          <w:lang w:val="en-GB"/>
        </w:rPr>
        <w:t xml:space="preserve"> uom</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m2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1200</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lild:parcelArea</w:t>
      </w:r>
      <w:r w:rsidRPr="0034019E">
        <w:rPr>
          <w:rFonts w:ascii="Arial" w:hAnsi="Arial" w:cs="Arial"/>
          <w:color w:val="0000FF"/>
          <w:sz w:val="20"/>
          <w:szCs w:val="20"/>
          <w:highlight w:val="white"/>
          <w:lang w:val="en-GB"/>
        </w:rPr>
        <w:t>&gt;</w:t>
      </w:r>
    </w:p>
    <w:p w14:paraId="5C585C3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lild:shapeAndLocation</w:t>
      </w:r>
      <w:r w:rsidRPr="0034019E">
        <w:rPr>
          <w:rFonts w:ascii="Arial" w:hAnsi="Arial" w:cs="Arial"/>
          <w:color w:val="0000FF"/>
          <w:sz w:val="20"/>
          <w:szCs w:val="20"/>
          <w:highlight w:val="white"/>
          <w:lang w:val="en-GB"/>
        </w:rPr>
        <w:t>&gt;</w:t>
      </w:r>
    </w:p>
    <w:p w14:paraId="44D77E1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su1</w:t>
      </w:r>
      <w:r w:rsidRPr="0034019E">
        <w:rPr>
          <w:rFonts w:ascii="Arial" w:hAnsi="Arial" w:cs="Arial"/>
          <w:color w:val="0000FF"/>
          <w:sz w:val="20"/>
          <w:szCs w:val="20"/>
          <w:highlight w:val="white"/>
          <w:lang w:val="en-GB"/>
        </w:rPr>
        <w:t>"&gt;</w:t>
      </w:r>
    </w:p>
    <w:p w14:paraId="1A0CB10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73EFA19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4B1643F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30394F9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21AF21E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56B58BA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p>
    <w:p w14:paraId="0DBAE6C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5635003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sub1</w:t>
      </w:r>
      <w:r w:rsidRPr="0034019E">
        <w:rPr>
          <w:rFonts w:ascii="Arial" w:hAnsi="Arial" w:cs="Arial"/>
          <w:color w:val="0000FF"/>
          <w:sz w:val="20"/>
          <w:szCs w:val="20"/>
          <w:highlight w:val="white"/>
          <w:lang w:val="en-GB"/>
        </w:rPr>
        <w:t>"&gt;</w:t>
      </w:r>
    </w:p>
    <w:p w14:paraId="4A57261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lild:boundingElementID</w:t>
      </w:r>
      <w:r w:rsidRPr="0034019E">
        <w:rPr>
          <w:rFonts w:ascii="Arial" w:hAnsi="Arial" w:cs="Arial"/>
          <w:color w:val="0000FF"/>
          <w:sz w:val="20"/>
          <w:szCs w:val="20"/>
          <w:highlight w:val="white"/>
          <w:lang w:val="en-GB"/>
        </w:rPr>
        <w:t>/&gt;</w:t>
      </w:r>
    </w:p>
    <w:p w14:paraId="0C5CF27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p>
    <w:p w14:paraId="64CF466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7ECBCE1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sub11</w:t>
      </w:r>
      <w:r w:rsidRPr="0034019E">
        <w:rPr>
          <w:rFonts w:ascii="Arial" w:hAnsi="Arial" w:cs="Arial"/>
          <w:color w:val="0000FF"/>
          <w:sz w:val="20"/>
          <w:szCs w:val="20"/>
          <w:highlight w:val="white"/>
          <w:lang w:val="en-GB"/>
        </w:rPr>
        <w:t>"&gt;</w:t>
      </w:r>
    </w:p>
    <w:p w14:paraId="1090AA3F"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830 910 830 1290 930 1390 1620 1390 1620 1060 </w:t>
      </w:r>
    </w:p>
    <w:p w14:paraId="6BADC31C" w14:textId="7E3295EB"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1230 990 830 910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0422EE1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4B1528B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05C718E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structured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p>
    <w:p w14:paraId="4213CA8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0000FF"/>
          <w:sz w:val="20"/>
          <w:szCs w:val="20"/>
          <w:highlight w:val="white"/>
          <w:lang w:val="en-GB"/>
        </w:rPr>
        <w:t>&gt;</w:t>
      </w:r>
    </w:p>
    <w:p w14:paraId="0C4EABF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4127D84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0000FF"/>
          <w:sz w:val="20"/>
          <w:szCs w:val="20"/>
          <w:highlight w:val="white"/>
          <w:lang w:val="en-GB"/>
        </w:rPr>
        <w:t>&gt;</w:t>
      </w:r>
    </w:p>
    <w:p w14:paraId="30A1FD4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lild:shapeAndLocation</w:t>
      </w:r>
      <w:r w:rsidRPr="0034019E">
        <w:rPr>
          <w:rFonts w:ascii="Arial" w:hAnsi="Arial" w:cs="Arial"/>
          <w:color w:val="0000FF"/>
          <w:sz w:val="20"/>
          <w:szCs w:val="20"/>
          <w:highlight w:val="white"/>
          <w:lang w:val="en-GB"/>
        </w:rPr>
        <w:t>&gt;</w:t>
      </w:r>
    </w:p>
    <w:p w14:paraId="517F726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lild:LandParcel</w:t>
      </w:r>
      <w:r w:rsidRPr="0034019E">
        <w:rPr>
          <w:rFonts w:ascii="Arial" w:hAnsi="Arial" w:cs="Arial"/>
          <w:color w:val="0000FF"/>
          <w:sz w:val="20"/>
          <w:szCs w:val="20"/>
          <w:highlight w:val="white"/>
          <w:lang w:val="en-GB"/>
        </w:rPr>
        <w:t>&gt;</w:t>
      </w:r>
    </w:p>
    <w:p w14:paraId="2155985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lild:landParcel</w:t>
      </w:r>
      <w:r w:rsidRPr="0034019E">
        <w:rPr>
          <w:rFonts w:ascii="Arial" w:hAnsi="Arial" w:cs="Arial"/>
          <w:color w:val="0000FF"/>
          <w:sz w:val="20"/>
          <w:szCs w:val="20"/>
          <w:highlight w:val="white"/>
          <w:lang w:val="en-GB"/>
        </w:rPr>
        <w:t>&gt;</w:t>
      </w:r>
    </w:p>
    <w:p w14:paraId="6BC1114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lild:LandPropertyUnit</w:t>
      </w:r>
      <w:r w:rsidRPr="0034019E">
        <w:rPr>
          <w:rFonts w:ascii="Arial" w:hAnsi="Arial" w:cs="Arial"/>
          <w:color w:val="0000FF"/>
          <w:sz w:val="20"/>
          <w:szCs w:val="20"/>
          <w:highlight w:val="white"/>
          <w:lang w:val="en-GB"/>
        </w:rPr>
        <w:t>&gt;</w:t>
      </w:r>
    </w:p>
    <w:p w14:paraId="68C1817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li:feature</w:t>
      </w:r>
      <w:r w:rsidRPr="0034019E">
        <w:rPr>
          <w:rFonts w:ascii="Arial" w:hAnsi="Arial" w:cs="Arial"/>
          <w:color w:val="0000FF"/>
          <w:sz w:val="20"/>
          <w:szCs w:val="20"/>
          <w:highlight w:val="white"/>
          <w:lang w:val="en-GB"/>
        </w:rPr>
        <w:t>&gt;</w:t>
      </w:r>
    </w:p>
    <w:p w14:paraId="629007E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8080"/>
          <w:sz w:val="20"/>
          <w:szCs w:val="20"/>
          <w:highlight w:val="white"/>
          <w:lang w:val="en-GB"/>
        </w:rPr>
        <w:t xml:space="preserve"> The building to be subdivided and its location on the LandParcel        </w:t>
      </w:r>
      <w:r w:rsidRPr="0034019E">
        <w:rPr>
          <w:rFonts w:ascii="Arial" w:hAnsi="Arial" w:cs="Arial"/>
          <w:color w:val="0000FF"/>
          <w:sz w:val="20"/>
          <w:szCs w:val="20"/>
          <w:highlight w:val="white"/>
          <w:lang w:val="en-GB"/>
        </w:rPr>
        <w:t>--&gt;</w:t>
      </w:r>
    </w:p>
    <w:p w14:paraId="4A8BC45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li:feature</w:t>
      </w:r>
      <w:r w:rsidRPr="0034019E">
        <w:rPr>
          <w:rFonts w:ascii="Arial" w:hAnsi="Arial" w:cs="Arial"/>
          <w:color w:val="0000FF"/>
          <w:sz w:val="20"/>
          <w:szCs w:val="20"/>
          <w:highlight w:val="white"/>
          <w:lang w:val="en-GB"/>
        </w:rPr>
        <w:t>&gt;</w:t>
      </w:r>
    </w:p>
    <w:p w14:paraId="6EF829E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CondominiumBuilding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cb1</w:t>
      </w:r>
      <w:r w:rsidRPr="0034019E">
        <w:rPr>
          <w:rFonts w:ascii="Arial" w:hAnsi="Arial" w:cs="Arial"/>
          <w:color w:val="0000FF"/>
          <w:sz w:val="20"/>
          <w:szCs w:val="20"/>
          <w:highlight w:val="white"/>
          <w:lang w:val="en-GB"/>
        </w:rPr>
        <w:t>"&gt;</w:t>
      </w:r>
    </w:p>
    <w:p w14:paraId="416B624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gml:description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Location of CondominiumBuilding on LandParcel</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gml:description</w:t>
      </w:r>
      <w:r w:rsidRPr="0034019E">
        <w:rPr>
          <w:rFonts w:ascii="Arial" w:hAnsi="Arial" w:cs="Arial"/>
          <w:color w:val="0000FF"/>
          <w:sz w:val="20"/>
          <w:szCs w:val="20"/>
          <w:highlight w:val="white"/>
          <w:lang w:val="en-GB"/>
        </w:rPr>
        <w:t>&gt;</w:t>
      </w:r>
    </w:p>
    <w:p w14:paraId="4FA5E07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li:spatialRepresentation</w:t>
      </w:r>
      <w:r w:rsidRPr="0034019E">
        <w:rPr>
          <w:rFonts w:ascii="Arial" w:hAnsi="Arial" w:cs="Arial"/>
          <w:color w:val="0000FF"/>
          <w:sz w:val="20"/>
          <w:szCs w:val="20"/>
          <w:highlight w:val="white"/>
          <w:lang w:val="en-GB"/>
        </w:rPr>
        <w:t>&gt;</w:t>
      </w:r>
    </w:p>
    <w:p w14:paraId="29A1D2B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li:SpatialRepresentation</w:t>
      </w:r>
      <w:r w:rsidRPr="0034019E">
        <w:rPr>
          <w:rFonts w:ascii="Arial" w:hAnsi="Arial" w:cs="Arial"/>
          <w:color w:val="0000FF"/>
          <w:sz w:val="20"/>
          <w:szCs w:val="20"/>
          <w:highlight w:val="white"/>
          <w:lang w:val="en-GB"/>
        </w:rPr>
        <w:t>&gt;</w:t>
      </w:r>
    </w:p>
    <w:p w14:paraId="401D458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li:geometry</w:t>
      </w:r>
      <w:r w:rsidRPr="0034019E">
        <w:rPr>
          <w:rFonts w:ascii="Arial" w:hAnsi="Arial" w:cs="Arial"/>
          <w:color w:val="0000FF"/>
          <w:sz w:val="20"/>
          <w:szCs w:val="20"/>
          <w:highlight w:val="white"/>
          <w:lang w:val="en-GB"/>
        </w:rPr>
        <w:t>&gt;</w:t>
      </w:r>
    </w:p>
    <w:p w14:paraId="3E01AC8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fp1</w:t>
      </w:r>
      <w:r w:rsidRPr="0034019E">
        <w:rPr>
          <w:rFonts w:ascii="Arial" w:hAnsi="Arial" w:cs="Arial"/>
          <w:color w:val="0000FF"/>
          <w:sz w:val="20"/>
          <w:szCs w:val="20"/>
          <w:highlight w:val="white"/>
          <w:lang w:val="en-GB"/>
        </w:rPr>
        <w:t>"&gt;</w:t>
      </w:r>
    </w:p>
    <w:p w14:paraId="118AC6D8"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980 1150 1530 1150 1530 1290 980 1290 980 </w:t>
      </w:r>
    </w:p>
    <w:p w14:paraId="61449860" w14:textId="7590625B"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1150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1F9672D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69C0856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li:geometry</w:t>
      </w:r>
      <w:r w:rsidRPr="0034019E">
        <w:rPr>
          <w:rFonts w:ascii="Arial" w:hAnsi="Arial" w:cs="Arial"/>
          <w:color w:val="0000FF"/>
          <w:sz w:val="20"/>
          <w:szCs w:val="20"/>
          <w:highlight w:val="white"/>
          <w:lang w:val="en-GB"/>
        </w:rPr>
        <w:t>&gt;</w:t>
      </w:r>
    </w:p>
    <w:p w14:paraId="19C9F44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lastRenderedPageBreak/>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li:SpatialRepresentation</w:t>
      </w:r>
      <w:r w:rsidRPr="0034019E">
        <w:rPr>
          <w:rFonts w:ascii="Arial" w:hAnsi="Arial" w:cs="Arial"/>
          <w:color w:val="0000FF"/>
          <w:sz w:val="20"/>
          <w:szCs w:val="20"/>
          <w:highlight w:val="white"/>
          <w:lang w:val="en-GB"/>
        </w:rPr>
        <w:t>&gt;</w:t>
      </w:r>
    </w:p>
    <w:p w14:paraId="73ADA61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li:spatialRepresentation</w:t>
      </w:r>
      <w:r w:rsidRPr="0034019E">
        <w:rPr>
          <w:rFonts w:ascii="Arial" w:hAnsi="Arial" w:cs="Arial"/>
          <w:color w:val="0000FF"/>
          <w:sz w:val="20"/>
          <w:szCs w:val="20"/>
          <w:highlight w:val="white"/>
          <w:lang w:val="en-GB"/>
        </w:rPr>
        <w:t>&gt;</w:t>
      </w:r>
    </w:p>
    <w:p w14:paraId="67CA30E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buildingNumber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1234</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buildingNumber</w:t>
      </w:r>
      <w:r w:rsidRPr="0034019E">
        <w:rPr>
          <w:rFonts w:ascii="Arial" w:hAnsi="Arial" w:cs="Arial"/>
          <w:color w:val="0000FF"/>
          <w:sz w:val="20"/>
          <w:szCs w:val="20"/>
          <w:highlight w:val="white"/>
          <w:lang w:val="en-GB"/>
        </w:rPr>
        <w:t>&gt;</w:t>
      </w:r>
    </w:p>
    <w:p w14:paraId="52C1DDE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parcelLocation</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lp1</w:t>
      </w:r>
      <w:r w:rsidRPr="0034019E">
        <w:rPr>
          <w:rFonts w:ascii="Arial" w:hAnsi="Arial" w:cs="Arial"/>
          <w:color w:val="0000FF"/>
          <w:sz w:val="20"/>
          <w:szCs w:val="20"/>
          <w:highlight w:val="white"/>
          <w:lang w:val="en-GB"/>
        </w:rPr>
        <w:t>"/&gt;</w:t>
      </w:r>
    </w:p>
    <w:p w14:paraId="726B19F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CondominiumBuilding</w:t>
      </w:r>
      <w:r w:rsidRPr="0034019E">
        <w:rPr>
          <w:rFonts w:ascii="Arial" w:hAnsi="Arial" w:cs="Arial"/>
          <w:color w:val="0000FF"/>
          <w:sz w:val="20"/>
          <w:szCs w:val="20"/>
          <w:highlight w:val="white"/>
          <w:lang w:val="en-GB"/>
        </w:rPr>
        <w:t>&gt;</w:t>
      </w:r>
    </w:p>
    <w:p w14:paraId="11D12A2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li:feature</w:t>
      </w:r>
      <w:r w:rsidRPr="0034019E">
        <w:rPr>
          <w:rFonts w:ascii="Arial" w:hAnsi="Arial" w:cs="Arial"/>
          <w:color w:val="0000FF"/>
          <w:sz w:val="20"/>
          <w:szCs w:val="20"/>
          <w:highlight w:val="white"/>
          <w:lang w:val="en-GB"/>
        </w:rPr>
        <w:t>&gt;</w:t>
      </w:r>
    </w:p>
    <w:p w14:paraId="2049C30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8080"/>
          <w:sz w:val="20"/>
          <w:szCs w:val="20"/>
          <w:highlight w:val="white"/>
          <w:lang w:val="en-GB"/>
        </w:rPr>
        <w:t xml:space="preserve"> The CondominiumScheme with CondominiumUnits and their BuildingParts. Of a total of 10 units, only two are shown   </w:t>
      </w:r>
      <w:r w:rsidRPr="0034019E">
        <w:rPr>
          <w:rFonts w:ascii="Arial" w:hAnsi="Arial" w:cs="Arial"/>
          <w:color w:val="0000FF"/>
          <w:sz w:val="20"/>
          <w:szCs w:val="20"/>
          <w:highlight w:val="white"/>
          <w:lang w:val="en-GB"/>
        </w:rPr>
        <w:t>--&gt;</w:t>
      </w:r>
    </w:p>
    <w:p w14:paraId="48CC90C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li:feature</w:t>
      </w:r>
      <w:r w:rsidRPr="0034019E">
        <w:rPr>
          <w:rFonts w:ascii="Arial" w:hAnsi="Arial" w:cs="Arial"/>
          <w:color w:val="0000FF"/>
          <w:sz w:val="20"/>
          <w:szCs w:val="20"/>
          <w:highlight w:val="white"/>
          <w:lang w:val="en-GB"/>
        </w:rPr>
        <w:t>&gt;</w:t>
      </w:r>
    </w:p>
    <w:p w14:paraId="6ADA1D7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CondominiumScheme</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cs1</w:t>
      </w:r>
      <w:r w:rsidRPr="0034019E">
        <w:rPr>
          <w:rFonts w:ascii="Arial" w:hAnsi="Arial" w:cs="Arial"/>
          <w:color w:val="0000FF"/>
          <w:sz w:val="20"/>
          <w:szCs w:val="20"/>
          <w:highlight w:val="white"/>
          <w:lang w:val="en-GB"/>
        </w:rPr>
        <w:t>"&gt;</w:t>
      </w:r>
    </w:p>
    <w:p w14:paraId="4CA8766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li:documentID</w:t>
      </w:r>
      <w:r w:rsidRPr="0034019E">
        <w:rPr>
          <w:rFonts w:ascii="Arial" w:hAnsi="Arial" w:cs="Arial"/>
          <w:color w:val="0000FF"/>
          <w:sz w:val="20"/>
          <w:szCs w:val="20"/>
          <w:highlight w:val="white"/>
          <w:lang w:val="en-GB"/>
        </w:rPr>
        <w:t>&gt;</w:t>
      </w:r>
    </w:p>
    <w:p w14:paraId="75D24AA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w:t>
      </w:r>
      <w:r w:rsidRPr="0034019E">
        <w:rPr>
          <w:rFonts w:ascii="Arial" w:hAnsi="Arial" w:cs="Arial"/>
          <w:color w:val="0000FF"/>
          <w:sz w:val="20"/>
          <w:szCs w:val="20"/>
          <w:highlight w:val="white"/>
          <w:lang w:val="en-GB"/>
        </w:rPr>
        <w:t>&gt;</w:t>
      </w:r>
    </w:p>
    <w:p w14:paraId="1F875D6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001</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27165BB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w:t>
      </w:r>
      <w:r w:rsidRPr="0034019E">
        <w:rPr>
          <w:rFonts w:ascii="Arial" w:hAnsi="Arial" w:cs="Arial"/>
          <w:color w:val="0000FF"/>
          <w:sz w:val="20"/>
          <w:szCs w:val="20"/>
          <w:highlight w:val="white"/>
          <w:lang w:val="en-GB"/>
        </w:rPr>
        <w:t>&gt;</w:t>
      </w:r>
    </w:p>
    <w:p w14:paraId="1FC9FAB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li:documentID</w:t>
      </w:r>
      <w:r w:rsidRPr="0034019E">
        <w:rPr>
          <w:rFonts w:ascii="Arial" w:hAnsi="Arial" w:cs="Arial"/>
          <w:color w:val="0000FF"/>
          <w:sz w:val="20"/>
          <w:szCs w:val="20"/>
          <w:highlight w:val="white"/>
          <w:lang w:val="en-GB"/>
        </w:rPr>
        <w:t>&gt;</w:t>
      </w:r>
    </w:p>
    <w:p w14:paraId="22A2FF0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li:documentType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condominiumSchemeEstablishment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li:documentType</w:t>
      </w:r>
      <w:r w:rsidRPr="0034019E">
        <w:rPr>
          <w:rFonts w:ascii="Arial" w:hAnsi="Arial" w:cs="Arial"/>
          <w:color w:val="0000FF"/>
          <w:sz w:val="20"/>
          <w:szCs w:val="20"/>
          <w:highlight w:val="white"/>
          <w:lang w:val="en-GB"/>
        </w:rPr>
        <w:t>&gt;</w:t>
      </w:r>
    </w:p>
    <w:p w14:paraId="213F673E" w14:textId="77777777" w:rsidR="000805CB" w:rsidRDefault="004B2416" w:rsidP="004B2416">
      <w:pPr>
        <w:autoSpaceDE w:val="0"/>
        <w:autoSpaceDN w:val="0"/>
        <w:adjustRightInd w:val="0"/>
        <w:spacing w:after="0"/>
        <w:rPr>
          <w:rFonts w:ascii="Arial" w:hAnsi="Arial" w:cs="Arial"/>
          <w:color w:val="FF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lild:type</w:t>
      </w:r>
      <w:r w:rsidRPr="0034019E">
        <w:rPr>
          <w:rFonts w:ascii="Arial" w:hAnsi="Arial" w:cs="Arial"/>
          <w:color w:val="FF0000"/>
          <w:sz w:val="20"/>
          <w:szCs w:val="20"/>
          <w:highlight w:val="white"/>
          <w:lang w:val="en-GB"/>
        </w:rPr>
        <w:t xml:space="preserve"> </w:t>
      </w:r>
    </w:p>
    <w:p w14:paraId="03BD7DD2" w14:textId="77777777" w:rsidR="000805CB" w:rsidRDefault="000805CB" w:rsidP="004B2416">
      <w:pPr>
        <w:autoSpaceDE w:val="0"/>
        <w:autoSpaceDN w:val="0"/>
        <w:adjustRightInd w:val="0"/>
        <w:spacing w:after="0"/>
        <w:rPr>
          <w:rFonts w:ascii="Arial" w:hAnsi="Arial" w:cs="Arial"/>
          <w:color w:val="FF0000"/>
          <w:sz w:val="20"/>
          <w:szCs w:val="20"/>
          <w:highlight w:val="white"/>
          <w:lang w:val="en-GB"/>
        </w:rPr>
      </w:pP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sidR="004B2416" w:rsidRPr="0034019E">
        <w:rPr>
          <w:rFonts w:ascii="Arial" w:hAnsi="Arial" w:cs="Arial"/>
          <w:color w:val="FF0000"/>
          <w:sz w:val="20"/>
          <w:szCs w:val="20"/>
          <w:highlight w:val="white"/>
          <w:lang w:val="en-GB"/>
        </w:rPr>
        <w:t>xlink:href</w:t>
      </w:r>
      <w:r w:rsidR="004B2416" w:rsidRPr="0034019E">
        <w:rPr>
          <w:rFonts w:ascii="Arial" w:hAnsi="Arial" w:cs="Arial"/>
          <w:color w:val="0000FF"/>
          <w:sz w:val="20"/>
          <w:szCs w:val="20"/>
          <w:highlight w:val="white"/>
          <w:lang w:val="en-GB"/>
        </w:rPr>
        <w:t>="</w:t>
      </w:r>
      <w:r w:rsidR="004B2416" w:rsidRPr="0034019E">
        <w:rPr>
          <w:rFonts w:ascii="Arial" w:hAnsi="Arial" w:cs="Arial"/>
          <w:color w:val="000000"/>
          <w:sz w:val="20"/>
          <w:szCs w:val="20"/>
          <w:highlight w:val="white"/>
          <w:lang w:val="en-GB"/>
        </w:rPr>
        <w:t>http://example.com/StatementType#condominiumSchemeEstablishment</w:t>
      </w:r>
      <w:r w:rsidR="004B2416" w:rsidRPr="0034019E">
        <w:rPr>
          <w:rFonts w:ascii="Arial" w:hAnsi="Arial" w:cs="Arial"/>
          <w:color w:val="0000FF"/>
          <w:sz w:val="20"/>
          <w:szCs w:val="20"/>
          <w:highlight w:val="white"/>
          <w:lang w:val="en-GB"/>
        </w:rPr>
        <w:t>"</w:t>
      </w:r>
      <w:r w:rsidR="004B2416" w:rsidRPr="0034019E">
        <w:rPr>
          <w:rFonts w:ascii="Arial" w:hAnsi="Arial" w:cs="Arial"/>
          <w:color w:val="FF0000"/>
          <w:sz w:val="20"/>
          <w:szCs w:val="20"/>
          <w:highlight w:val="white"/>
          <w:lang w:val="en-GB"/>
        </w:rPr>
        <w:t xml:space="preserve"> </w:t>
      </w:r>
    </w:p>
    <w:p w14:paraId="621EF8F3" w14:textId="0194A998"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sidR="004B2416" w:rsidRPr="0034019E">
        <w:rPr>
          <w:rFonts w:ascii="Arial" w:hAnsi="Arial" w:cs="Arial"/>
          <w:color w:val="FF0000"/>
          <w:sz w:val="20"/>
          <w:szCs w:val="20"/>
          <w:highlight w:val="white"/>
          <w:lang w:val="en-GB"/>
        </w:rPr>
        <w:t>xlink:title</w:t>
      </w:r>
      <w:r w:rsidR="004B2416" w:rsidRPr="0034019E">
        <w:rPr>
          <w:rFonts w:ascii="Arial" w:hAnsi="Arial" w:cs="Arial"/>
          <w:color w:val="0000FF"/>
          <w:sz w:val="20"/>
          <w:szCs w:val="20"/>
          <w:highlight w:val="white"/>
          <w:lang w:val="en-GB"/>
        </w:rPr>
        <w:t>="</w:t>
      </w:r>
      <w:r w:rsidR="004B2416" w:rsidRPr="0034019E">
        <w:rPr>
          <w:rFonts w:ascii="Arial" w:hAnsi="Arial" w:cs="Arial"/>
          <w:color w:val="000000"/>
          <w:sz w:val="20"/>
          <w:szCs w:val="20"/>
          <w:highlight w:val="white"/>
          <w:lang w:val="en-GB"/>
        </w:rPr>
        <w:t>condominiumSchemeEstablishment</w:t>
      </w:r>
      <w:r w:rsidR="004B2416" w:rsidRPr="0034019E">
        <w:rPr>
          <w:rFonts w:ascii="Arial" w:hAnsi="Arial" w:cs="Arial"/>
          <w:color w:val="0000FF"/>
          <w:sz w:val="20"/>
          <w:szCs w:val="20"/>
          <w:highlight w:val="white"/>
          <w:lang w:val="en-GB"/>
        </w:rPr>
        <w:t>"/&gt;</w:t>
      </w:r>
    </w:p>
    <w:p w14:paraId="594165B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lild:draftsman</w:t>
      </w:r>
      <w:r w:rsidRPr="0034019E">
        <w:rPr>
          <w:rFonts w:ascii="Arial" w:hAnsi="Arial" w:cs="Arial"/>
          <w:color w:val="0000FF"/>
          <w:sz w:val="20"/>
          <w:szCs w:val="20"/>
          <w:highlight w:val="white"/>
          <w:lang w:val="en-GB"/>
        </w:rPr>
        <w:t>&gt;</w:t>
      </w:r>
    </w:p>
    <w:p w14:paraId="3CE7AC0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li:Professional</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prof1</w:t>
      </w:r>
      <w:r w:rsidRPr="0034019E">
        <w:rPr>
          <w:rFonts w:ascii="Arial" w:hAnsi="Arial" w:cs="Arial"/>
          <w:color w:val="0000FF"/>
          <w:sz w:val="20"/>
          <w:szCs w:val="20"/>
          <w:highlight w:val="white"/>
          <w:lang w:val="en-GB"/>
        </w:rPr>
        <w:t>"&gt;</w:t>
      </w:r>
    </w:p>
    <w:p w14:paraId="1EBEF87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li:fullName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Hans Pedometer</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li:fullName</w:t>
      </w:r>
      <w:r w:rsidRPr="0034019E">
        <w:rPr>
          <w:rFonts w:ascii="Arial" w:hAnsi="Arial" w:cs="Arial"/>
          <w:color w:val="0000FF"/>
          <w:sz w:val="20"/>
          <w:szCs w:val="20"/>
          <w:highlight w:val="white"/>
          <w:lang w:val="en-GB"/>
        </w:rPr>
        <w:t>&gt;</w:t>
      </w:r>
    </w:p>
    <w:p w14:paraId="4398087B" w14:textId="77777777" w:rsidR="000805CB" w:rsidRDefault="004B2416" w:rsidP="004B2416">
      <w:pPr>
        <w:autoSpaceDE w:val="0"/>
        <w:autoSpaceDN w:val="0"/>
        <w:adjustRightInd w:val="0"/>
        <w:spacing w:after="0"/>
        <w:rPr>
          <w:rFonts w:ascii="Arial" w:hAnsi="Arial" w:cs="Arial"/>
          <w:color w:val="FF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li:type</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http://example.com/ProfessionalType#landSurveyor</w:t>
      </w:r>
      <w:r w:rsidRPr="0034019E">
        <w:rPr>
          <w:rFonts w:ascii="Arial" w:hAnsi="Arial" w:cs="Arial"/>
          <w:color w:val="0000FF"/>
          <w:sz w:val="20"/>
          <w:szCs w:val="20"/>
          <w:highlight w:val="white"/>
          <w:lang w:val="en-GB"/>
        </w:rPr>
        <w:t>"</w:t>
      </w:r>
      <w:r w:rsidRPr="0034019E">
        <w:rPr>
          <w:rFonts w:ascii="Arial" w:hAnsi="Arial" w:cs="Arial"/>
          <w:color w:val="FF0000"/>
          <w:sz w:val="20"/>
          <w:szCs w:val="20"/>
          <w:highlight w:val="white"/>
          <w:lang w:val="en-GB"/>
        </w:rPr>
        <w:t xml:space="preserve"> </w:t>
      </w:r>
    </w:p>
    <w:p w14:paraId="1F4D9224" w14:textId="481B2B56"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Pr>
          <w:rFonts w:ascii="Arial" w:hAnsi="Arial" w:cs="Arial"/>
          <w:color w:val="FF0000"/>
          <w:sz w:val="20"/>
          <w:szCs w:val="20"/>
          <w:highlight w:val="white"/>
          <w:lang w:val="en-GB"/>
        </w:rPr>
        <w:tab/>
      </w:r>
      <w:r w:rsidR="004B2416" w:rsidRPr="0034019E">
        <w:rPr>
          <w:rFonts w:ascii="Arial" w:hAnsi="Arial" w:cs="Arial"/>
          <w:color w:val="FF0000"/>
          <w:sz w:val="20"/>
          <w:szCs w:val="20"/>
          <w:highlight w:val="white"/>
          <w:lang w:val="en-GB"/>
        </w:rPr>
        <w:t>xlink:title</w:t>
      </w:r>
      <w:r w:rsidR="004B2416" w:rsidRPr="0034019E">
        <w:rPr>
          <w:rFonts w:ascii="Arial" w:hAnsi="Arial" w:cs="Arial"/>
          <w:color w:val="0000FF"/>
          <w:sz w:val="20"/>
          <w:szCs w:val="20"/>
          <w:highlight w:val="white"/>
          <w:lang w:val="en-GB"/>
        </w:rPr>
        <w:t>="</w:t>
      </w:r>
      <w:r w:rsidR="004B2416" w:rsidRPr="0034019E">
        <w:rPr>
          <w:rFonts w:ascii="Arial" w:hAnsi="Arial" w:cs="Arial"/>
          <w:color w:val="000000"/>
          <w:sz w:val="20"/>
          <w:szCs w:val="20"/>
          <w:highlight w:val="white"/>
          <w:lang w:val="en-GB"/>
        </w:rPr>
        <w:t>landSurveyor</w:t>
      </w:r>
      <w:r w:rsidR="004B2416" w:rsidRPr="0034019E">
        <w:rPr>
          <w:rFonts w:ascii="Arial" w:hAnsi="Arial" w:cs="Arial"/>
          <w:color w:val="0000FF"/>
          <w:sz w:val="20"/>
          <w:szCs w:val="20"/>
          <w:highlight w:val="white"/>
          <w:lang w:val="en-GB"/>
        </w:rPr>
        <w:t>"/&gt;</w:t>
      </w:r>
    </w:p>
    <w:p w14:paraId="7DEC446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li:company</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Measurewell</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li:company</w:t>
      </w:r>
      <w:r w:rsidRPr="0034019E">
        <w:rPr>
          <w:rFonts w:ascii="Arial" w:hAnsi="Arial" w:cs="Arial"/>
          <w:color w:val="0000FF"/>
          <w:sz w:val="20"/>
          <w:szCs w:val="20"/>
          <w:highlight w:val="white"/>
          <w:lang w:val="en-GB"/>
        </w:rPr>
        <w:t>&gt;</w:t>
      </w:r>
    </w:p>
    <w:p w14:paraId="6C09B8C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li:registration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LicenseX_1968-43</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li:registration</w:t>
      </w:r>
      <w:r w:rsidRPr="0034019E">
        <w:rPr>
          <w:rFonts w:ascii="Arial" w:hAnsi="Arial" w:cs="Arial"/>
          <w:color w:val="0000FF"/>
          <w:sz w:val="20"/>
          <w:szCs w:val="20"/>
          <w:highlight w:val="white"/>
          <w:lang w:val="en-GB"/>
        </w:rPr>
        <w:t>&gt;</w:t>
      </w:r>
    </w:p>
    <w:p w14:paraId="4C037B1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li:licensingCountry</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DK</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li:licensingCountry</w:t>
      </w:r>
      <w:r w:rsidRPr="0034019E">
        <w:rPr>
          <w:rFonts w:ascii="Arial" w:hAnsi="Arial" w:cs="Arial"/>
          <w:color w:val="0000FF"/>
          <w:sz w:val="20"/>
          <w:szCs w:val="20"/>
          <w:highlight w:val="white"/>
          <w:lang w:val="en-GB"/>
        </w:rPr>
        <w:t>&gt;</w:t>
      </w:r>
    </w:p>
    <w:p w14:paraId="3C9633D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li:Professional</w:t>
      </w:r>
      <w:r w:rsidRPr="0034019E">
        <w:rPr>
          <w:rFonts w:ascii="Arial" w:hAnsi="Arial" w:cs="Arial"/>
          <w:color w:val="0000FF"/>
          <w:sz w:val="20"/>
          <w:szCs w:val="20"/>
          <w:highlight w:val="white"/>
          <w:lang w:val="en-GB"/>
        </w:rPr>
        <w:t>&gt;</w:t>
      </w:r>
    </w:p>
    <w:p w14:paraId="694F9D1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lild:draftsman</w:t>
      </w:r>
      <w:r w:rsidRPr="0034019E">
        <w:rPr>
          <w:rFonts w:ascii="Arial" w:hAnsi="Arial" w:cs="Arial"/>
          <w:color w:val="0000FF"/>
          <w:sz w:val="20"/>
          <w:szCs w:val="20"/>
          <w:highlight w:val="white"/>
          <w:lang w:val="en-GB"/>
        </w:rPr>
        <w:t>&gt;</w:t>
      </w:r>
    </w:p>
    <w:p w14:paraId="2E49667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lild:caseID</w:t>
      </w:r>
      <w:r w:rsidRPr="0034019E">
        <w:rPr>
          <w:rFonts w:ascii="Arial" w:hAnsi="Arial" w:cs="Arial"/>
          <w:color w:val="0000FF"/>
          <w:sz w:val="20"/>
          <w:szCs w:val="20"/>
          <w:highlight w:val="white"/>
          <w:lang w:val="en-GB"/>
        </w:rPr>
        <w:t>&gt;</w:t>
      </w:r>
    </w:p>
    <w:p w14:paraId="50ED0CD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113837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Case2017-C23</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54A7CF9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Aalborg branch</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p>
    <w:p w14:paraId="44D2A4E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600CE05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lild:caseID</w:t>
      </w:r>
      <w:r w:rsidRPr="0034019E">
        <w:rPr>
          <w:rFonts w:ascii="Arial" w:hAnsi="Arial" w:cs="Arial"/>
          <w:color w:val="0000FF"/>
          <w:sz w:val="20"/>
          <w:szCs w:val="20"/>
          <w:highlight w:val="white"/>
          <w:lang w:val="en-GB"/>
        </w:rPr>
        <w:t>&gt;</w:t>
      </w:r>
    </w:p>
    <w:p w14:paraId="69088E0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lild:signatory</w:t>
      </w:r>
      <w:r w:rsidRPr="0034019E">
        <w:rPr>
          <w:rFonts w:ascii="Arial" w:hAnsi="Arial" w:cs="Arial"/>
          <w:color w:val="0000FF"/>
          <w:sz w:val="20"/>
          <w:szCs w:val="20"/>
          <w:highlight w:val="white"/>
          <w:lang w:val="en-GB"/>
        </w:rPr>
        <w:t>&gt;</w:t>
      </w:r>
    </w:p>
    <w:p w14:paraId="083D838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lild:Signatory</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ld3</w:t>
      </w:r>
      <w:r w:rsidRPr="0034019E">
        <w:rPr>
          <w:rFonts w:ascii="Arial" w:hAnsi="Arial" w:cs="Arial"/>
          <w:color w:val="0000FF"/>
          <w:sz w:val="20"/>
          <w:szCs w:val="20"/>
          <w:highlight w:val="white"/>
          <w:lang w:val="en-GB"/>
        </w:rPr>
        <w:t>"&gt;</w:t>
      </w:r>
    </w:p>
    <w:p w14:paraId="3AEAA0F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lild:signingParty</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Hans Pedometer</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lild:signingParty</w:t>
      </w:r>
      <w:r w:rsidRPr="0034019E">
        <w:rPr>
          <w:rFonts w:ascii="Arial" w:hAnsi="Arial" w:cs="Arial"/>
          <w:color w:val="0000FF"/>
          <w:sz w:val="20"/>
          <w:szCs w:val="20"/>
          <w:highlight w:val="white"/>
          <w:lang w:val="en-GB"/>
        </w:rPr>
        <w:t>&gt;</w:t>
      </w:r>
    </w:p>
    <w:p w14:paraId="562EDB6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lild:signingDate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2017-03-04</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lild:signingDate</w:t>
      </w:r>
      <w:r w:rsidRPr="0034019E">
        <w:rPr>
          <w:rFonts w:ascii="Arial" w:hAnsi="Arial" w:cs="Arial"/>
          <w:color w:val="0000FF"/>
          <w:sz w:val="20"/>
          <w:szCs w:val="20"/>
          <w:highlight w:val="white"/>
          <w:lang w:val="en-GB"/>
        </w:rPr>
        <w:t>&gt;</w:t>
      </w:r>
    </w:p>
    <w:p w14:paraId="5EA4FCC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lild:Signatory</w:t>
      </w:r>
      <w:r w:rsidRPr="0034019E">
        <w:rPr>
          <w:rFonts w:ascii="Arial" w:hAnsi="Arial" w:cs="Arial"/>
          <w:color w:val="0000FF"/>
          <w:sz w:val="20"/>
          <w:szCs w:val="20"/>
          <w:highlight w:val="white"/>
          <w:lang w:val="en-GB"/>
        </w:rPr>
        <w:t>&gt;</w:t>
      </w:r>
    </w:p>
    <w:p w14:paraId="7A8234C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lild:signatory</w:t>
      </w:r>
      <w:r w:rsidRPr="0034019E">
        <w:rPr>
          <w:rFonts w:ascii="Arial" w:hAnsi="Arial" w:cs="Arial"/>
          <w:color w:val="0000FF"/>
          <w:sz w:val="20"/>
          <w:szCs w:val="20"/>
          <w:highlight w:val="white"/>
          <w:lang w:val="en-GB"/>
        </w:rPr>
        <w:t>&gt;</w:t>
      </w:r>
    </w:p>
    <w:p w14:paraId="702EE7D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buildingDescription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Optional description of building</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buildingDescription</w:t>
      </w:r>
      <w:r w:rsidRPr="0034019E">
        <w:rPr>
          <w:rFonts w:ascii="Arial" w:hAnsi="Arial" w:cs="Arial"/>
          <w:color w:val="0000FF"/>
          <w:sz w:val="20"/>
          <w:szCs w:val="20"/>
          <w:highlight w:val="white"/>
          <w:lang w:val="en-GB"/>
        </w:rPr>
        <w:t>&gt;</w:t>
      </w:r>
    </w:p>
    <w:p w14:paraId="52811C9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unit</w:t>
      </w:r>
      <w:r w:rsidRPr="0034019E">
        <w:rPr>
          <w:rFonts w:ascii="Arial" w:hAnsi="Arial" w:cs="Arial"/>
          <w:color w:val="0000FF"/>
          <w:sz w:val="20"/>
          <w:szCs w:val="20"/>
          <w:highlight w:val="white"/>
          <w:lang w:val="en-GB"/>
        </w:rPr>
        <w:t>&gt;</w:t>
      </w:r>
    </w:p>
    <w:p w14:paraId="3E31AB1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cu2</w:t>
      </w:r>
      <w:r w:rsidRPr="0034019E">
        <w:rPr>
          <w:rFonts w:ascii="Arial" w:hAnsi="Arial" w:cs="Arial"/>
          <w:color w:val="0000FF"/>
          <w:sz w:val="20"/>
          <w:szCs w:val="20"/>
          <w:highlight w:val="white"/>
          <w:lang w:val="en-GB"/>
        </w:rPr>
        <w:t>"&gt;</w:t>
      </w:r>
    </w:p>
    <w:p w14:paraId="127D3E9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lild:documentation</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c61</w:t>
      </w:r>
      <w:r w:rsidRPr="0034019E">
        <w:rPr>
          <w:rFonts w:ascii="Arial" w:hAnsi="Arial" w:cs="Arial"/>
          <w:color w:val="0000FF"/>
          <w:sz w:val="20"/>
          <w:szCs w:val="20"/>
          <w:highlight w:val="white"/>
          <w:lang w:val="en-GB"/>
        </w:rPr>
        <w:t>"/&gt;</w:t>
      </w:r>
    </w:p>
    <w:p w14:paraId="69D7DBC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lild:propertyUnitID</w:t>
      </w:r>
      <w:r w:rsidRPr="0034019E">
        <w:rPr>
          <w:rFonts w:ascii="Arial" w:hAnsi="Arial" w:cs="Arial"/>
          <w:color w:val="0000FF"/>
          <w:sz w:val="20"/>
          <w:szCs w:val="20"/>
          <w:highlight w:val="white"/>
          <w:lang w:val="en-GB"/>
        </w:rPr>
        <w:t>&gt;</w:t>
      </w:r>
    </w:p>
    <w:p w14:paraId="1917843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636FAE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76455FF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p>
    <w:p w14:paraId="5E7F68F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58EA844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lild:propertyUnitID</w:t>
      </w:r>
      <w:r w:rsidRPr="0034019E">
        <w:rPr>
          <w:rFonts w:ascii="Arial" w:hAnsi="Arial" w:cs="Arial"/>
          <w:color w:val="0000FF"/>
          <w:sz w:val="20"/>
          <w:szCs w:val="20"/>
          <w:highlight w:val="white"/>
          <w:lang w:val="en-GB"/>
        </w:rPr>
        <w:t>&gt;</w:t>
      </w:r>
    </w:p>
    <w:p w14:paraId="37E25D2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lild:ownership</w:t>
      </w:r>
      <w:r w:rsidRPr="0034019E">
        <w:rPr>
          <w:rFonts w:ascii="Arial" w:hAnsi="Arial" w:cs="Arial"/>
          <w:color w:val="0000FF"/>
          <w:sz w:val="20"/>
          <w:szCs w:val="20"/>
          <w:highlight w:val="white"/>
          <w:lang w:val="en-GB"/>
        </w:rPr>
        <w:t>/&gt;</w:t>
      </w:r>
    </w:p>
    <w:p w14:paraId="021BAF0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lild:postAddress</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Autumn Road 1, ground floor left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lild:postAddress</w:t>
      </w:r>
      <w:r w:rsidRPr="0034019E">
        <w:rPr>
          <w:rFonts w:ascii="Arial" w:hAnsi="Arial" w:cs="Arial"/>
          <w:color w:val="0000FF"/>
          <w:sz w:val="20"/>
          <w:szCs w:val="20"/>
          <w:highlight w:val="white"/>
          <w:lang w:val="en-GB"/>
        </w:rPr>
        <w:t>&gt;</w:t>
      </w:r>
    </w:p>
    <w:p w14:paraId="7B176D6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shareInJointFacilities</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10/120</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shareInJointFacilities</w:t>
      </w:r>
      <w:r w:rsidRPr="0034019E">
        <w:rPr>
          <w:rFonts w:ascii="Arial" w:hAnsi="Arial" w:cs="Arial"/>
          <w:color w:val="0000FF"/>
          <w:sz w:val="20"/>
          <w:szCs w:val="20"/>
          <w:highlight w:val="white"/>
          <w:lang w:val="en-GB"/>
        </w:rPr>
        <w:t>&gt;</w:t>
      </w:r>
    </w:p>
    <w:p w14:paraId="4CCDB11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condominiumUseType</w:t>
      </w:r>
      <w:r w:rsidRPr="0034019E">
        <w:rPr>
          <w:rFonts w:ascii="Arial" w:hAnsi="Arial" w:cs="Arial"/>
          <w:color w:val="0000FF"/>
          <w:sz w:val="20"/>
          <w:szCs w:val="20"/>
          <w:highlight w:val="white"/>
          <w:lang w:val="en-GB"/>
        </w:rPr>
        <w:t>/&gt;</w:t>
      </w:r>
    </w:p>
    <w:p w14:paraId="0A0E81B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designUnitID</w:t>
      </w:r>
      <w:r w:rsidRPr="0034019E">
        <w:rPr>
          <w:rFonts w:ascii="Arial" w:hAnsi="Arial" w:cs="Arial"/>
          <w:color w:val="0000FF"/>
          <w:sz w:val="20"/>
          <w:szCs w:val="20"/>
          <w:highlight w:val="white"/>
          <w:lang w:val="en-GB"/>
        </w:rPr>
        <w:t>/&gt;</w:t>
      </w:r>
    </w:p>
    <w:p w14:paraId="6993073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lastRenderedPageBreak/>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mainPart</w:t>
      </w:r>
      <w:r w:rsidRPr="0034019E">
        <w:rPr>
          <w:rFonts w:ascii="Arial" w:hAnsi="Arial" w:cs="Arial"/>
          <w:color w:val="0000FF"/>
          <w:sz w:val="20"/>
          <w:szCs w:val="20"/>
          <w:highlight w:val="white"/>
          <w:lang w:val="en-GB"/>
        </w:rPr>
        <w:t>&gt;</w:t>
      </w:r>
    </w:p>
    <w:p w14:paraId="4888E2F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bp2m</w:t>
      </w:r>
      <w:r w:rsidRPr="0034019E">
        <w:rPr>
          <w:rFonts w:ascii="Arial" w:hAnsi="Arial" w:cs="Arial"/>
          <w:color w:val="0000FF"/>
          <w:sz w:val="20"/>
          <w:szCs w:val="20"/>
          <w:highlight w:val="white"/>
          <w:lang w:val="en-GB"/>
        </w:rPr>
        <w:t>"&gt;</w:t>
      </w:r>
    </w:p>
    <w:p w14:paraId="4677B54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Ground floor</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p>
    <w:p w14:paraId="7971802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false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p>
    <w:p w14:paraId="124EA74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condominiumMainPart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p>
    <w:p w14:paraId="6E73DE0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6E18A15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su2</w:t>
      </w:r>
      <w:r w:rsidRPr="0034019E">
        <w:rPr>
          <w:rFonts w:ascii="Arial" w:hAnsi="Arial" w:cs="Arial"/>
          <w:color w:val="0000FF"/>
          <w:sz w:val="20"/>
          <w:szCs w:val="20"/>
          <w:highlight w:val="white"/>
          <w:lang w:val="en-GB"/>
        </w:rPr>
        <w:t>"&gt;</w:t>
      </w:r>
    </w:p>
    <w:p w14:paraId="41F2131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7ED44C9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18C711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2m</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73DB469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E30C4E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6FFEEA6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p>
    <w:p w14:paraId="2173170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FF0000"/>
          <w:sz w:val="20"/>
          <w:szCs w:val="20"/>
          <w:highlight w:val="white"/>
          <w:lang w:val="en-GB"/>
        </w:rPr>
        <w:t xml:space="preserve"> uom</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m2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78</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0000FF"/>
          <w:sz w:val="20"/>
          <w:szCs w:val="20"/>
          <w:highlight w:val="white"/>
          <w:lang w:val="en-GB"/>
        </w:rPr>
        <w:t>&gt;</w:t>
      </w:r>
    </w:p>
    <w:p w14:paraId="57476EF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6A77CFA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w7</w:t>
      </w:r>
      <w:r w:rsidRPr="0034019E">
        <w:rPr>
          <w:rFonts w:ascii="Arial" w:hAnsi="Arial" w:cs="Arial"/>
          <w:color w:val="0000FF"/>
          <w:sz w:val="20"/>
          <w:szCs w:val="20"/>
          <w:highlight w:val="white"/>
          <w:lang w:val="en-GB"/>
        </w:rPr>
        <w:t>"&gt;</w:t>
      </w:r>
    </w:p>
    <w:p w14:paraId="1165BA5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lild:boundingElementID</w:t>
      </w:r>
      <w:r w:rsidRPr="0034019E">
        <w:rPr>
          <w:rFonts w:ascii="Arial" w:hAnsi="Arial" w:cs="Arial"/>
          <w:color w:val="0000FF"/>
          <w:sz w:val="20"/>
          <w:szCs w:val="20"/>
          <w:highlight w:val="white"/>
          <w:lang w:val="en-GB"/>
        </w:rPr>
        <w:t>/&gt;</w:t>
      </w:r>
    </w:p>
    <w:p w14:paraId="06AA8DC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p>
    <w:p w14:paraId="580E9E0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43D25BD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w8</w:t>
      </w:r>
      <w:r w:rsidRPr="0034019E">
        <w:rPr>
          <w:rFonts w:ascii="Arial" w:hAnsi="Arial" w:cs="Arial"/>
          <w:color w:val="0000FF"/>
          <w:sz w:val="20"/>
          <w:szCs w:val="20"/>
          <w:highlight w:val="white"/>
          <w:lang w:val="en-GB"/>
        </w:rPr>
        <w:t>"&gt;</w:t>
      </w:r>
    </w:p>
    <w:p w14:paraId="6124521B"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450 1510 100 1510 100 1060 570 1060 570 </w:t>
      </w:r>
    </w:p>
    <w:p w14:paraId="781A68B9" w14:textId="79D49C04"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1260 450 1260 450 1510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283079B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66B9582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6F77129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structured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p>
    <w:p w14:paraId="461085C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0000FF"/>
          <w:sz w:val="20"/>
          <w:szCs w:val="20"/>
          <w:highlight w:val="white"/>
          <w:lang w:val="en-GB"/>
        </w:rPr>
        <w:t>&gt;</w:t>
      </w:r>
    </w:p>
    <w:p w14:paraId="02E88D7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2E88D3B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0000FF"/>
          <w:sz w:val="20"/>
          <w:szCs w:val="20"/>
          <w:highlight w:val="white"/>
          <w:lang w:val="en-GB"/>
        </w:rPr>
        <w:t>&gt;</w:t>
      </w:r>
    </w:p>
    <w:p w14:paraId="522F157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7358062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partOf</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cb1</w:t>
      </w:r>
      <w:r w:rsidRPr="0034019E">
        <w:rPr>
          <w:rFonts w:ascii="Arial" w:hAnsi="Arial" w:cs="Arial"/>
          <w:color w:val="0000FF"/>
          <w:sz w:val="20"/>
          <w:szCs w:val="20"/>
          <w:highlight w:val="white"/>
          <w:lang w:val="en-GB"/>
        </w:rPr>
        <w:t>"/&gt;</w:t>
      </w:r>
    </w:p>
    <w:p w14:paraId="12F099F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0000FF"/>
          <w:sz w:val="20"/>
          <w:szCs w:val="20"/>
          <w:highlight w:val="white"/>
          <w:lang w:val="en-GB"/>
        </w:rPr>
        <w:t>&gt;</w:t>
      </w:r>
    </w:p>
    <w:p w14:paraId="334ED75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mainPart</w:t>
      </w:r>
      <w:r w:rsidRPr="0034019E">
        <w:rPr>
          <w:rFonts w:ascii="Arial" w:hAnsi="Arial" w:cs="Arial"/>
          <w:color w:val="0000FF"/>
          <w:sz w:val="20"/>
          <w:szCs w:val="20"/>
          <w:highlight w:val="white"/>
          <w:lang w:val="en-GB"/>
        </w:rPr>
        <w:t>&gt;</w:t>
      </w:r>
    </w:p>
    <w:p w14:paraId="72A728A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accessoryPart</w:t>
      </w:r>
      <w:r w:rsidRPr="0034019E">
        <w:rPr>
          <w:rFonts w:ascii="Arial" w:hAnsi="Arial" w:cs="Arial"/>
          <w:color w:val="0000FF"/>
          <w:sz w:val="20"/>
          <w:szCs w:val="20"/>
          <w:highlight w:val="white"/>
          <w:lang w:val="en-GB"/>
        </w:rPr>
        <w:t>&gt;</w:t>
      </w:r>
    </w:p>
    <w:p w14:paraId="11D03E0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bp2a</w:t>
      </w:r>
      <w:r w:rsidRPr="0034019E">
        <w:rPr>
          <w:rFonts w:ascii="Arial" w:hAnsi="Arial" w:cs="Arial"/>
          <w:color w:val="0000FF"/>
          <w:sz w:val="20"/>
          <w:szCs w:val="20"/>
          <w:highlight w:val="white"/>
          <w:lang w:val="en-GB"/>
        </w:rPr>
        <w:t>"&gt;</w:t>
      </w:r>
    </w:p>
    <w:p w14:paraId="7CE9646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Basement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p>
    <w:p w14:paraId="20BD513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p>
    <w:p w14:paraId="19E121E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condominiumAccessoryPart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p>
    <w:p w14:paraId="6CDEE8A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3E90E01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su3</w:t>
      </w:r>
      <w:r w:rsidRPr="0034019E">
        <w:rPr>
          <w:rFonts w:ascii="Arial" w:hAnsi="Arial" w:cs="Arial"/>
          <w:color w:val="0000FF"/>
          <w:sz w:val="20"/>
          <w:szCs w:val="20"/>
          <w:highlight w:val="white"/>
          <w:lang w:val="en-GB"/>
        </w:rPr>
        <w:t>"&gt;</w:t>
      </w:r>
    </w:p>
    <w:p w14:paraId="56F1582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03CE9CF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286790C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2a</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282B251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1A3A158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4157DA4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p>
    <w:p w14:paraId="625D4BD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FF0000"/>
          <w:sz w:val="20"/>
          <w:szCs w:val="20"/>
          <w:highlight w:val="white"/>
          <w:lang w:val="en-GB"/>
        </w:rPr>
        <w:t xml:space="preserve"> uom</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m2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6</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0000FF"/>
          <w:sz w:val="20"/>
          <w:szCs w:val="20"/>
          <w:highlight w:val="white"/>
          <w:lang w:val="en-GB"/>
        </w:rPr>
        <w:t>&gt;</w:t>
      </w:r>
    </w:p>
    <w:p w14:paraId="3032D7C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298D16B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w10</w:t>
      </w:r>
      <w:r w:rsidRPr="0034019E">
        <w:rPr>
          <w:rFonts w:ascii="Arial" w:hAnsi="Arial" w:cs="Arial"/>
          <w:color w:val="0000FF"/>
          <w:sz w:val="20"/>
          <w:szCs w:val="20"/>
          <w:highlight w:val="white"/>
          <w:lang w:val="en-GB"/>
        </w:rPr>
        <w:t>"&gt;</w:t>
      </w:r>
    </w:p>
    <w:p w14:paraId="24ACEBA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lild:boundingElementID</w:t>
      </w:r>
      <w:r w:rsidRPr="0034019E">
        <w:rPr>
          <w:rFonts w:ascii="Arial" w:hAnsi="Arial" w:cs="Arial"/>
          <w:color w:val="0000FF"/>
          <w:sz w:val="20"/>
          <w:szCs w:val="20"/>
          <w:highlight w:val="white"/>
          <w:lang w:val="en-GB"/>
        </w:rPr>
        <w:t>/&gt;</w:t>
      </w:r>
    </w:p>
    <w:p w14:paraId="18DA487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p>
    <w:p w14:paraId="091A669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54DF015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w9</w:t>
      </w:r>
      <w:r w:rsidRPr="0034019E">
        <w:rPr>
          <w:rFonts w:ascii="Arial" w:hAnsi="Arial" w:cs="Arial"/>
          <w:color w:val="0000FF"/>
          <w:sz w:val="20"/>
          <w:szCs w:val="20"/>
          <w:highlight w:val="white"/>
          <w:lang w:val="en-GB"/>
        </w:rPr>
        <w:t>"&gt;</w:t>
      </w:r>
    </w:p>
    <w:p w14:paraId="7BF33A77"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560 2160 560 1960 630 1960 630 2160 560 </w:t>
      </w:r>
    </w:p>
    <w:p w14:paraId="0A42D620" w14:textId="3EF36771"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2160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411D3E9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19F75D8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41CBFE1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lastRenderedPageBreak/>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structured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p>
    <w:p w14:paraId="49E0012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0000FF"/>
          <w:sz w:val="20"/>
          <w:szCs w:val="20"/>
          <w:highlight w:val="white"/>
          <w:lang w:val="en-GB"/>
        </w:rPr>
        <w:t>&gt;</w:t>
      </w:r>
    </w:p>
    <w:p w14:paraId="31997A4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67F5D83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0000FF"/>
          <w:sz w:val="20"/>
          <w:szCs w:val="20"/>
          <w:highlight w:val="white"/>
          <w:lang w:val="en-GB"/>
        </w:rPr>
        <w:t>&gt;</w:t>
      </w:r>
    </w:p>
    <w:p w14:paraId="5D7422D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4B6AB90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partOf</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cb1</w:t>
      </w:r>
      <w:r w:rsidRPr="0034019E">
        <w:rPr>
          <w:rFonts w:ascii="Arial" w:hAnsi="Arial" w:cs="Arial"/>
          <w:color w:val="0000FF"/>
          <w:sz w:val="20"/>
          <w:szCs w:val="20"/>
          <w:highlight w:val="white"/>
          <w:lang w:val="en-GB"/>
        </w:rPr>
        <w:t>"/&gt;</w:t>
      </w:r>
    </w:p>
    <w:p w14:paraId="584815B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0000FF"/>
          <w:sz w:val="20"/>
          <w:szCs w:val="20"/>
          <w:highlight w:val="white"/>
          <w:lang w:val="en-GB"/>
        </w:rPr>
        <w:t>&gt;</w:t>
      </w:r>
    </w:p>
    <w:p w14:paraId="607693E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accessoryPart</w:t>
      </w:r>
      <w:r w:rsidRPr="0034019E">
        <w:rPr>
          <w:rFonts w:ascii="Arial" w:hAnsi="Arial" w:cs="Arial"/>
          <w:color w:val="0000FF"/>
          <w:sz w:val="20"/>
          <w:szCs w:val="20"/>
          <w:highlight w:val="white"/>
          <w:lang w:val="en-GB"/>
        </w:rPr>
        <w:t>&gt;</w:t>
      </w:r>
    </w:p>
    <w:p w14:paraId="4013FCA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CondominiumUnit</w:t>
      </w:r>
      <w:r w:rsidRPr="0034019E">
        <w:rPr>
          <w:rFonts w:ascii="Arial" w:hAnsi="Arial" w:cs="Arial"/>
          <w:color w:val="0000FF"/>
          <w:sz w:val="20"/>
          <w:szCs w:val="20"/>
          <w:highlight w:val="white"/>
          <w:lang w:val="en-GB"/>
        </w:rPr>
        <w:t>&gt;</w:t>
      </w:r>
    </w:p>
    <w:p w14:paraId="59CF507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unit</w:t>
      </w:r>
      <w:r w:rsidRPr="0034019E">
        <w:rPr>
          <w:rFonts w:ascii="Arial" w:hAnsi="Arial" w:cs="Arial"/>
          <w:color w:val="0000FF"/>
          <w:sz w:val="20"/>
          <w:szCs w:val="20"/>
          <w:highlight w:val="white"/>
          <w:lang w:val="en-GB"/>
        </w:rPr>
        <w:t>&gt;</w:t>
      </w:r>
    </w:p>
    <w:p w14:paraId="014E532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unit</w:t>
      </w:r>
      <w:r w:rsidRPr="0034019E">
        <w:rPr>
          <w:rFonts w:ascii="Arial" w:hAnsi="Arial" w:cs="Arial"/>
          <w:color w:val="0000FF"/>
          <w:sz w:val="20"/>
          <w:szCs w:val="20"/>
          <w:highlight w:val="white"/>
          <w:lang w:val="en-GB"/>
        </w:rPr>
        <w:t>&gt;</w:t>
      </w:r>
    </w:p>
    <w:p w14:paraId="34D9A17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cu9</w:t>
      </w:r>
      <w:r w:rsidRPr="0034019E">
        <w:rPr>
          <w:rFonts w:ascii="Arial" w:hAnsi="Arial" w:cs="Arial"/>
          <w:color w:val="0000FF"/>
          <w:sz w:val="20"/>
          <w:szCs w:val="20"/>
          <w:highlight w:val="white"/>
          <w:lang w:val="en-GB"/>
        </w:rPr>
        <w:t>"&gt;</w:t>
      </w:r>
    </w:p>
    <w:p w14:paraId="1C13397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lild:documentation</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c61</w:t>
      </w:r>
      <w:r w:rsidRPr="0034019E">
        <w:rPr>
          <w:rFonts w:ascii="Arial" w:hAnsi="Arial" w:cs="Arial"/>
          <w:color w:val="0000FF"/>
          <w:sz w:val="20"/>
          <w:szCs w:val="20"/>
          <w:highlight w:val="white"/>
          <w:lang w:val="en-GB"/>
        </w:rPr>
        <w:t>"&gt;</w:t>
      </w:r>
    </w:p>
    <w:p w14:paraId="288FEE7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lild:documentation</w:t>
      </w:r>
      <w:r w:rsidRPr="0034019E">
        <w:rPr>
          <w:rFonts w:ascii="Arial" w:hAnsi="Arial" w:cs="Arial"/>
          <w:color w:val="0000FF"/>
          <w:sz w:val="20"/>
          <w:szCs w:val="20"/>
          <w:highlight w:val="white"/>
          <w:lang w:val="en-GB"/>
        </w:rPr>
        <w:t>&gt;</w:t>
      </w:r>
    </w:p>
    <w:p w14:paraId="34BC533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lild:propertyUnitID</w:t>
      </w:r>
      <w:r w:rsidRPr="0034019E">
        <w:rPr>
          <w:rFonts w:ascii="Arial" w:hAnsi="Arial" w:cs="Arial"/>
          <w:color w:val="0000FF"/>
          <w:sz w:val="20"/>
          <w:szCs w:val="20"/>
          <w:highlight w:val="white"/>
          <w:lang w:val="en-GB"/>
        </w:rPr>
        <w:t>&gt;</w:t>
      </w:r>
    </w:p>
    <w:p w14:paraId="37D0359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49A589B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9</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6EA0D9C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li:scope</w:t>
      </w:r>
      <w:r w:rsidRPr="0034019E">
        <w:rPr>
          <w:rFonts w:ascii="Arial" w:hAnsi="Arial" w:cs="Arial"/>
          <w:color w:val="0000FF"/>
          <w:sz w:val="20"/>
          <w:szCs w:val="20"/>
          <w:highlight w:val="white"/>
          <w:lang w:val="en-GB"/>
        </w:rPr>
        <w:t>/&gt;</w:t>
      </w:r>
    </w:p>
    <w:p w14:paraId="2BD00FF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6800909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lild:propertyUnitID</w:t>
      </w:r>
      <w:r w:rsidRPr="0034019E">
        <w:rPr>
          <w:rFonts w:ascii="Arial" w:hAnsi="Arial" w:cs="Arial"/>
          <w:color w:val="0000FF"/>
          <w:sz w:val="20"/>
          <w:szCs w:val="20"/>
          <w:highlight w:val="white"/>
          <w:lang w:val="en-GB"/>
        </w:rPr>
        <w:t>&gt;</w:t>
      </w:r>
    </w:p>
    <w:p w14:paraId="78B84E0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lild:ownership</w:t>
      </w:r>
      <w:r w:rsidRPr="0034019E">
        <w:rPr>
          <w:rFonts w:ascii="Arial" w:hAnsi="Arial" w:cs="Arial"/>
          <w:color w:val="0000FF"/>
          <w:sz w:val="20"/>
          <w:szCs w:val="20"/>
          <w:highlight w:val="white"/>
          <w:lang w:val="en-GB"/>
        </w:rPr>
        <w:t>/&gt;</w:t>
      </w:r>
    </w:p>
    <w:p w14:paraId="5196DDA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lild:postAddress</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Autumn Road 3, 1st floor left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lild:postAddress</w:t>
      </w:r>
      <w:r w:rsidRPr="0034019E">
        <w:rPr>
          <w:rFonts w:ascii="Arial" w:hAnsi="Arial" w:cs="Arial"/>
          <w:color w:val="0000FF"/>
          <w:sz w:val="20"/>
          <w:szCs w:val="20"/>
          <w:highlight w:val="white"/>
          <w:lang w:val="en-GB"/>
        </w:rPr>
        <w:t>&gt;</w:t>
      </w:r>
    </w:p>
    <w:p w14:paraId="23C1370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shareInJointFacilities</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11/120</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shareInJointFacilities</w:t>
      </w:r>
      <w:r w:rsidRPr="0034019E">
        <w:rPr>
          <w:rFonts w:ascii="Arial" w:hAnsi="Arial" w:cs="Arial"/>
          <w:color w:val="0000FF"/>
          <w:sz w:val="20"/>
          <w:szCs w:val="20"/>
          <w:highlight w:val="white"/>
          <w:lang w:val="en-GB"/>
        </w:rPr>
        <w:t>&gt;</w:t>
      </w:r>
    </w:p>
    <w:p w14:paraId="46695466"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mainPart</w:t>
      </w:r>
      <w:r w:rsidRPr="0034019E">
        <w:rPr>
          <w:rFonts w:ascii="Arial" w:hAnsi="Arial" w:cs="Arial"/>
          <w:color w:val="0000FF"/>
          <w:sz w:val="20"/>
          <w:szCs w:val="20"/>
          <w:highlight w:val="white"/>
          <w:lang w:val="en-GB"/>
        </w:rPr>
        <w:t>&gt;</w:t>
      </w:r>
    </w:p>
    <w:p w14:paraId="51D797C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bp9m</w:t>
      </w:r>
      <w:r w:rsidRPr="0034019E">
        <w:rPr>
          <w:rFonts w:ascii="Arial" w:hAnsi="Arial" w:cs="Arial"/>
          <w:color w:val="0000FF"/>
          <w:sz w:val="20"/>
          <w:szCs w:val="20"/>
          <w:highlight w:val="white"/>
          <w:lang w:val="en-GB"/>
        </w:rPr>
        <w:t>"&gt;</w:t>
      </w:r>
    </w:p>
    <w:p w14:paraId="56E5CAF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1st floor</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p>
    <w:p w14:paraId="48A919C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false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p>
    <w:p w14:paraId="1A4E1D1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condominiumMainPart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p>
    <w:p w14:paraId="41BFC21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7486D7E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su4</w:t>
      </w:r>
      <w:r w:rsidRPr="0034019E">
        <w:rPr>
          <w:rFonts w:ascii="Arial" w:hAnsi="Arial" w:cs="Arial"/>
          <w:color w:val="0000FF"/>
          <w:sz w:val="20"/>
          <w:szCs w:val="20"/>
          <w:highlight w:val="white"/>
          <w:lang w:val="en-GB"/>
        </w:rPr>
        <w:t>"&gt;</w:t>
      </w:r>
    </w:p>
    <w:p w14:paraId="7415C56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024316C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62CE7F3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9m</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26F3BC3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6F88B39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6A5F973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p>
    <w:p w14:paraId="70397C6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FF0000"/>
          <w:sz w:val="20"/>
          <w:szCs w:val="20"/>
          <w:highlight w:val="white"/>
          <w:lang w:val="en-GB"/>
        </w:rPr>
        <w:t xml:space="preserve"> uom</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m2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77</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0000FF"/>
          <w:sz w:val="20"/>
          <w:szCs w:val="20"/>
          <w:highlight w:val="white"/>
          <w:lang w:val="en-GB"/>
        </w:rPr>
        <w:t>&gt;</w:t>
      </w:r>
    </w:p>
    <w:p w14:paraId="6865C68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237DAD2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w1</w:t>
      </w:r>
      <w:r w:rsidRPr="0034019E">
        <w:rPr>
          <w:rFonts w:ascii="Arial" w:hAnsi="Arial" w:cs="Arial"/>
          <w:color w:val="0000FF"/>
          <w:sz w:val="20"/>
          <w:szCs w:val="20"/>
          <w:highlight w:val="white"/>
          <w:lang w:val="en-GB"/>
        </w:rPr>
        <w:t>"&gt;</w:t>
      </w:r>
    </w:p>
    <w:p w14:paraId="2768FDB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lild:boundingElementID</w:t>
      </w:r>
      <w:r w:rsidRPr="0034019E">
        <w:rPr>
          <w:rFonts w:ascii="Arial" w:hAnsi="Arial" w:cs="Arial"/>
          <w:color w:val="0000FF"/>
          <w:sz w:val="20"/>
          <w:szCs w:val="20"/>
          <w:highlight w:val="white"/>
          <w:lang w:val="en-GB"/>
        </w:rPr>
        <w:t>/&gt;</w:t>
      </w:r>
    </w:p>
    <w:p w14:paraId="01DA776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p>
    <w:p w14:paraId="3523720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2BDB291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w2</w:t>
      </w:r>
      <w:r w:rsidRPr="0034019E">
        <w:rPr>
          <w:rFonts w:ascii="Arial" w:hAnsi="Arial" w:cs="Arial"/>
          <w:color w:val="0000FF"/>
          <w:sz w:val="20"/>
          <w:szCs w:val="20"/>
          <w:highlight w:val="white"/>
          <w:lang w:val="en-GB"/>
        </w:rPr>
        <w:t>"&gt;</w:t>
      </w:r>
    </w:p>
    <w:p w14:paraId="4FD4CAD3"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790 410 1250 410 1250 610 1130 610 1130 860 </w:t>
      </w:r>
    </w:p>
    <w:p w14:paraId="11C3B245" w14:textId="2E52250A"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790 860 790 410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1B9AB7E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198E645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06AC8A1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structured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p>
    <w:p w14:paraId="243A737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0000FF"/>
          <w:sz w:val="20"/>
          <w:szCs w:val="20"/>
          <w:highlight w:val="white"/>
          <w:lang w:val="en-GB"/>
        </w:rPr>
        <w:t>&gt;</w:t>
      </w:r>
    </w:p>
    <w:p w14:paraId="716B7CC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439EF07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0000FF"/>
          <w:sz w:val="20"/>
          <w:szCs w:val="20"/>
          <w:highlight w:val="white"/>
          <w:lang w:val="en-GB"/>
        </w:rPr>
        <w:t>&gt;</w:t>
      </w:r>
    </w:p>
    <w:p w14:paraId="437C60D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159C273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partOf</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cb1</w:t>
      </w:r>
      <w:r w:rsidRPr="0034019E">
        <w:rPr>
          <w:rFonts w:ascii="Arial" w:hAnsi="Arial" w:cs="Arial"/>
          <w:color w:val="0000FF"/>
          <w:sz w:val="20"/>
          <w:szCs w:val="20"/>
          <w:highlight w:val="white"/>
          <w:lang w:val="en-GB"/>
        </w:rPr>
        <w:t>"/&gt;</w:t>
      </w:r>
    </w:p>
    <w:p w14:paraId="229966A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0000FF"/>
          <w:sz w:val="20"/>
          <w:szCs w:val="20"/>
          <w:highlight w:val="white"/>
          <w:lang w:val="en-GB"/>
        </w:rPr>
        <w:t>&gt;</w:t>
      </w:r>
    </w:p>
    <w:p w14:paraId="7203462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mainPart</w:t>
      </w:r>
      <w:r w:rsidRPr="0034019E">
        <w:rPr>
          <w:rFonts w:ascii="Arial" w:hAnsi="Arial" w:cs="Arial"/>
          <w:color w:val="0000FF"/>
          <w:sz w:val="20"/>
          <w:szCs w:val="20"/>
          <w:highlight w:val="white"/>
          <w:lang w:val="en-GB"/>
        </w:rPr>
        <w:t>&gt;</w:t>
      </w:r>
    </w:p>
    <w:p w14:paraId="02A6C57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accessoryPart</w:t>
      </w:r>
      <w:r w:rsidRPr="0034019E">
        <w:rPr>
          <w:rFonts w:ascii="Arial" w:hAnsi="Arial" w:cs="Arial"/>
          <w:color w:val="0000FF"/>
          <w:sz w:val="20"/>
          <w:szCs w:val="20"/>
          <w:highlight w:val="white"/>
          <w:lang w:val="en-GB"/>
        </w:rPr>
        <w:t>&gt;</w:t>
      </w:r>
    </w:p>
    <w:p w14:paraId="52F35AB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lastRenderedPageBreak/>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bp9a</w:t>
      </w:r>
      <w:r w:rsidRPr="0034019E">
        <w:rPr>
          <w:rFonts w:ascii="Arial" w:hAnsi="Arial" w:cs="Arial"/>
          <w:color w:val="0000FF"/>
          <w:sz w:val="20"/>
          <w:szCs w:val="20"/>
          <w:highlight w:val="white"/>
          <w:lang w:val="en-GB"/>
        </w:rPr>
        <w:t>"&gt;</w:t>
      </w:r>
    </w:p>
    <w:p w14:paraId="5CEB5C6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Basement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p>
    <w:p w14:paraId="4C44779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p>
    <w:p w14:paraId="79ACC11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condominiumAccessoryPart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p>
    <w:p w14:paraId="73782BA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64307F2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su5</w:t>
      </w:r>
      <w:r w:rsidRPr="0034019E">
        <w:rPr>
          <w:rFonts w:ascii="Arial" w:hAnsi="Arial" w:cs="Arial"/>
          <w:color w:val="0000FF"/>
          <w:sz w:val="20"/>
          <w:szCs w:val="20"/>
          <w:highlight w:val="white"/>
          <w:lang w:val="en-GB"/>
        </w:rPr>
        <w:t>"&gt;</w:t>
      </w:r>
    </w:p>
    <w:p w14:paraId="338B36B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7EBED6C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7A41A6D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9a</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43AB7D1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24EBEC7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09DAB79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p>
    <w:p w14:paraId="26C2F8F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FF0000"/>
          <w:sz w:val="20"/>
          <w:szCs w:val="20"/>
          <w:highlight w:val="white"/>
          <w:lang w:val="en-GB"/>
        </w:rPr>
        <w:t xml:space="preserve"> uom</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m2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5</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0000FF"/>
          <w:sz w:val="20"/>
          <w:szCs w:val="20"/>
          <w:highlight w:val="white"/>
          <w:lang w:val="en-GB"/>
        </w:rPr>
        <w:t>&gt;</w:t>
      </w:r>
    </w:p>
    <w:p w14:paraId="20D53FD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30000D5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w3</w:t>
      </w:r>
      <w:r w:rsidRPr="0034019E">
        <w:rPr>
          <w:rFonts w:ascii="Arial" w:hAnsi="Arial" w:cs="Arial"/>
          <w:color w:val="0000FF"/>
          <w:sz w:val="20"/>
          <w:szCs w:val="20"/>
          <w:highlight w:val="white"/>
          <w:lang w:val="en-GB"/>
        </w:rPr>
        <w:t>"&gt;</w:t>
      </w:r>
    </w:p>
    <w:p w14:paraId="0D0C15A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lild:boundingElementID</w:t>
      </w:r>
      <w:r w:rsidRPr="0034019E">
        <w:rPr>
          <w:rFonts w:ascii="Arial" w:hAnsi="Arial" w:cs="Arial"/>
          <w:color w:val="0000FF"/>
          <w:sz w:val="20"/>
          <w:szCs w:val="20"/>
          <w:highlight w:val="white"/>
          <w:lang w:val="en-GB"/>
        </w:rPr>
        <w:t>/&gt;</w:t>
      </w:r>
    </w:p>
    <w:p w14:paraId="23A75BBF"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p>
    <w:p w14:paraId="66776B1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0E53BD0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w4</w:t>
      </w:r>
      <w:r w:rsidRPr="0034019E">
        <w:rPr>
          <w:rFonts w:ascii="Arial" w:hAnsi="Arial" w:cs="Arial"/>
          <w:color w:val="0000FF"/>
          <w:sz w:val="20"/>
          <w:szCs w:val="20"/>
          <w:highlight w:val="white"/>
          <w:lang w:val="en-GB"/>
        </w:rPr>
        <w:t>"&gt;</w:t>
      </w:r>
    </w:p>
    <w:p w14:paraId="79260E7F"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980 2160 980 1960 1050 1960 1050 2160 980 </w:t>
      </w:r>
    </w:p>
    <w:p w14:paraId="3D886CF2" w14:textId="283A4A89"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2160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35C855D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6192998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5018001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structured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p>
    <w:p w14:paraId="43C879D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0000FF"/>
          <w:sz w:val="20"/>
          <w:szCs w:val="20"/>
          <w:highlight w:val="white"/>
          <w:lang w:val="en-GB"/>
        </w:rPr>
        <w:t>&gt;</w:t>
      </w:r>
    </w:p>
    <w:p w14:paraId="7CF67D1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1729318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0000FF"/>
          <w:sz w:val="20"/>
          <w:szCs w:val="20"/>
          <w:highlight w:val="white"/>
          <w:lang w:val="en-GB"/>
        </w:rPr>
        <w:t>&gt;</w:t>
      </w:r>
    </w:p>
    <w:p w14:paraId="225E943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2168B8F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partOf</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cb1</w:t>
      </w:r>
      <w:r w:rsidRPr="0034019E">
        <w:rPr>
          <w:rFonts w:ascii="Arial" w:hAnsi="Arial" w:cs="Arial"/>
          <w:color w:val="0000FF"/>
          <w:sz w:val="20"/>
          <w:szCs w:val="20"/>
          <w:highlight w:val="white"/>
          <w:lang w:val="en-GB"/>
        </w:rPr>
        <w:t>"/&gt;</w:t>
      </w:r>
    </w:p>
    <w:p w14:paraId="498D351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0000FF"/>
          <w:sz w:val="20"/>
          <w:szCs w:val="20"/>
          <w:highlight w:val="white"/>
          <w:lang w:val="en-GB"/>
        </w:rPr>
        <w:t>&gt;</w:t>
      </w:r>
    </w:p>
    <w:p w14:paraId="493AD799"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accessoryPart</w:t>
      </w:r>
      <w:r w:rsidRPr="0034019E">
        <w:rPr>
          <w:rFonts w:ascii="Arial" w:hAnsi="Arial" w:cs="Arial"/>
          <w:color w:val="0000FF"/>
          <w:sz w:val="20"/>
          <w:szCs w:val="20"/>
          <w:highlight w:val="white"/>
          <w:lang w:val="en-GB"/>
        </w:rPr>
        <w:t>&gt;</w:t>
      </w:r>
    </w:p>
    <w:p w14:paraId="716DE86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accessoryPart</w:t>
      </w:r>
      <w:r w:rsidRPr="0034019E">
        <w:rPr>
          <w:rFonts w:ascii="Arial" w:hAnsi="Arial" w:cs="Arial"/>
          <w:color w:val="0000FF"/>
          <w:sz w:val="20"/>
          <w:szCs w:val="20"/>
          <w:highlight w:val="white"/>
          <w:lang w:val="en-GB"/>
        </w:rPr>
        <w:t>&gt;</w:t>
      </w:r>
    </w:p>
    <w:p w14:paraId="207A109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bp9b</w:t>
      </w:r>
      <w:r w:rsidRPr="0034019E">
        <w:rPr>
          <w:rFonts w:ascii="Arial" w:hAnsi="Arial" w:cs="Arial"/>
          <w:color w:val="0000FF"/>
          <w:sz w:val="20"/>
          <w:szCs w:val="20"/>
          <w:highlight w:val="white"/>
          <w:lang w:val="en-GB"/>
        </w:rPr>
        <w:t>"&gt;</w:t>
      </w:r>
    </w:p>
    <w:p w14:paraId="05DA2714"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Basement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floorNumber</w:t>
      </w:r>
      <w:r w:rsidRPr="0034019E">
        <w:rPr>
          <w:rFonts w:ascii="Arial" w:hAnsi="Arial" w:cs="Arial"/>
          <w:color w:val="0000FF"/>
          <w:sz w:val="20"/>
          <w:szCs w:val="20"/>
          <w:highlight w:val="white"/>
          <w:lang w:val="en-GB"/>
        </w:rPr>
        <w:t>&gt;</w:t>
      </w:r>
    </w:p>
    <w:p w14:paraId="1D19D7A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subSurfaceFloor</w:t>
      </w:r>
      <w:r w:rsidRPr="0034019E">
        <w:rPr>
          <w:rFonts w:ascii="Arial" w:hAnsi="Arial" w:cs="Arial"/>
          <w:color w:val="0000FF"/>
          <w:sz w:val="20"/>
          <w:szCs w:val="20"/>
          <w:highlight w:val="white"/>
          <w:lang w:val="en-GB"/>
        </w:rPr>
        <w:t>&gt;</w:t>
      </w:r>
    </w:p>
    <w:p w14:paraId="0373BE2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condominiumAccessoryPart</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buildingPartType</w:t>
      </w:r>
      <w:r w:rsidRPr="0034019E">
        <w:rPr>
          <w:rFonts w:ascii="Arial" w:hAnsi="Arial" w:cs="Arial"/>
          <w:color w:val="0000FF"/>
          <w:sz w:val="20"/>
          <w:szCs w:val="20"/>
          <w:highlight w:val="white"/>
          <w:lang w:val="en-GB"/>
        </w:rPr>
        <w:t>&gt;</w:t>
      </w:r>
    </w:p>
    <w:p w14:paraId="0A536BE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3D5F9FE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su6</w:t>
      </w:r>
      <w:r w:rsidRPr="0034019E">
        <w:rPr>
          <w:rFonts w:ascii="Arial" w:hAnsi="Arial" w:cs="Arial"/>
          <w:color w:val="0000FF"/>
          <w:sz w:val="20"/>
          <w:szCs w:val="20"/>
          <w:highlight w:val="white"/>
          <w:lang w:val="en-GB"/>
        </w:rPr>
        <w:t>"&gt;</w:t>
      </w:r>
    </w:p>
    <w:p w14:paraId="1885A3E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59EE9A7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31A9434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9b</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li:identifier</w:t>
      </w:r>
      <w:r w:rsidRPr="0034019E">
        <w:rPr>
          <w:rFonts w:ascii="Arial" w:hAnsi="Arial" w:cs="Arial"/>
          <w:color w:val="0000FF"/>
          <w:sz w:val="20"/>
          <w:szCs w:val="20"/>
          <w:highlight w:val="white"/>
          <w:lang w:val="en-GB"/>
        </w:rPr>
        <w:t>&gt;</w:t>
      </w:r>
    </w:p>
    <w:p w14:paraId="4587493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lild:ID</w:t>
      </w:r>
      <w:r w:rsidRPr="0034019E">
        <w:rPr>
          <w:rFonts w:ascii="Arial" w:hAnsi="Arial" w:cs="Arial"/>
          <w:color w:val="0000FF"/>
          <w:sz w:val="20"/>
          <w:szCs w:val="20"/>
          <w:highlight w:val="white"/>
          <w:lang w:val="en-GB"/>
        </w:rPr>
        <w:t>&gt;</w:t>
      </w:r>
    </w:p>
    <w:p w14:paraId="7210D34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lild:spatialUnitID</w:t>
      </w:r>
      <w:r w:rsidRPr="0034019E">
        <w:rPr>
          <w:rFonts w:ascii="Arial" w:hAnsi="Arial" w:cs="Arial"/>
          <w:color w:val="0000FF"/>
          <w:sz w:val="20"/>
          <w:szCs w:val="20"/>
          <w:highlight w:val="white"/>
          <w:lang w:val="en-GB"/>
        </w:rPr>
        <w:t>&gt;</w:t>
      </w:r>
    </w:p>
    <w:p w14:paraId="0A86B7F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2D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lild:dimension</w:t>
      </w:r>
      <w:r w:rsidRPr="0034019E">
        <w:rPr>
          <w:rFonts w:ascii="Arial" w:hAnsi="Arial" w:cs="Arial"/>
          <w:color w:val="0000FF"/>
          <w:sz w:val="20"/>
          <w:szCs w:val="20"/>
          <w:highlight w:val="white"/>
          <w:lang w:val="en-GB"/>
        </w:rPr>
        <w:t>&gt;</w:t>
      </w:r>
    </w:p>
    <w:p w14:paraId="6D4B6E5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FF0000"/>
          <w:sz w:val="20"/>
          <w:szCs w:val="20"/>
          <w:highlight w:val="white"/>
          <w:lang w:val="en-GB"/>
        </w:rPr>
        <w:t xml:space="preserve"> uom</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m2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5</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lild:area</w:t>
      </w:r>
      <w:r w:rsidRPr="0034019E">
        <w:rPr>
          <w:rFonts w:ascii="Arial" w:hAnsi="Arial" w:cs="Arial"/>
          <w:color w:val="0000FF"/>
          <w:sz w:val="20"/>
          <w:szCs w:val="20"/>
          <w:highlight w:val="white"/>
          <w:lang w:val="en-GB"/>
        </w:rPr>
        <w:t>&gt;</w:t>
      </w:r>
    </w:p>
    <w:p w14:paraId="01D4FEF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6346DB4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w5</w:t>
      </w:r>
      <w:r w:rsidRPr="0034019E">
        <w:rPr>
          <w:rFonts w:ascii="Arial" w:hAnsi="Arial" w:cs="Arial"/>
          <w:color w:val="0000FF"/>
          <w:sz w:val="20"/>
          <w:szCs w:val="20"/>
          <w:highlight w:val="white"/>
          <w:lang w:val="en-GB"/>
        </w:rPr>
        <w:t>"&gt;</w:t>
      </w:r>
    </w:p>
    <w:p w14:paraId="3057AC9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lild:boundingElementID</w:t>
      </w:r>
      <w:r w:rsidRPr="0034019E">
        <w:rPr>
          <w:rFonts w:ascii="Arial" w:hAnsi="Arial" w:cs="Arial"/>
          <w:color w:val="0000FF"/>
          <w:sz w:val="20"/>
          <w:szCs w:val="20"/>
          <w:highlight w:val="white"/>
          <w:lang w:val="en-GB"/>
        </w:rPr>
        <w:t>/&gt;</w:t>
      </w:r>
    </w:p>
    <w:p w14:paraId="2E85976B"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true</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lild:isComplete</w:t>
      </w:r>
      <w:r w:rsidRPr="0034019E">
        <w:rPr>
          <w:rFonts w:ascii="Arial" w:hAnsi="Arial" w:cs="Arial"/>
          <w:color w:val="0000FF"/>
          <w:sz w:val="20"/>
          <w:szCs w:val="20"/>
          <w:highlight w:val="white"/>
          <w:lang w:val="en-GB"/>
        </w:rPr>
        <w:t>&gt;</w:t>
      </w:r>
    </w:p>
    <w:p w14:paraId="560EA6EE"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0B26E81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FF0000"/>
          <w:sz w:val="20"/>
          <w:szCs w:val="20"/>
          <w:highlight w:val="white"/>
          <w:lang w:val="en-GB"/>
        </w:rPr>
        <w:t xml:space="preserve"> gml:id</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w6</w:t>
      </w:r>
      <w:r w:rsidRPr="0034019E">
        <w:rPr>
          <w:rFonts w:ascii="Arial" w:hAnsi="Arial" w:cs="Arial"/>
          <w:color w:val="0000FF"/>
          <w:sz w:val="20"/>
          <w:szCs w:val="20"/>
          <w:highlight w:val="white"/>
          <w:lang w:val="en-GB"/>
        </w:rPr>
        <w:t>"&gt;</w:t>
      </w:r>
    </w:p>
    <w:p w14:paraId="2D9ECAB5" w14:textId="77777777" w:rsidR="000805CB"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gml:posList</w:t>
      </w:r>
      <w:r w:rsidRPr="0034019E">
        <w:rPr>
          <w:rFonts w:ascii="Arial" w:hAnsi="Arial" w:cs="Arial"/>
          <w:color w:val="FF0000"/>
          <w:sz w:val="20"/>
          <w:szCs w:val="20"/>
          <w:highlight w:val="white"/>
          <w:lang w:val="en-GB"/>
        </w:rPr>
        <w:t xml:space="preserve"> srsDimension</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2</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 xml:space="preserve">910 2160 910 1960 980 1960 980 2160 910 </w:t>
      </w:r>
    </w:p>
    <w:p w14:paraId="6EA32002" w14:textId="2005AE4F" w:rsidR="004B2416" w:rsidRPr="0034019E" w:rsidRDefault="000805CB" w:rsidP="004B2416">
      <w:pPr>
        <w:autoSpaceDE w:val="0"/>
        <w:autoSpaceDN w:val="0"/>
        <w:adjustRightInd w:val="0"/>
        <w:spacing w:after="0"/>
        <w:rPr>
          <w:rFonts w:ascii="Arial" w:hAnsi="Arial" w:cs="Arial"/>
          <w:color w:val="000000"/>
          <w:sz w:val="20"/>
          <w:szCs w:val="20"/>
          <w:highlight w:val="white"/>
          <w:lang w:val="en-GB"/>
        </w:rPr>
      </w:pP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Pr>
          <w:rFonts w:ascii="Arial" w:hAnsi="Arial" w:cs="Arial"/>
          <w:color w:val="000000"/>
          <w:sz w:val="20"/>
          <w:szCs w:val="20"/>
          <w:highlight w:val="white"/>
          <w:lang w:val="en-GB"/>
        </w:rPr>
        <w:tab/>
      </w:r>
      <w:r w:rsidR="004B2416" w:rsidRPr="0034019E">
        <w:rPr>
          <w:rFonts w:ascii="Arial" w:hAnsi="Arial" w:cs="Arial"/>
          <w:color w:val="000000"/>
          <w:sz w:val="20"/>
          <w:szCs w:val="20"/>
          <w:highlight w:val="white"/>
          <w:lang w:val="en-GB"/>
        </w:rPr>
        <w:t>2160</w:t>
      </w:r>
      <w:r w:rsidR="004B2416" w:rsidRPr="0034019E">
        <w:rPr>
          <w:rFonts w:ascii="Arial" w:hAnsi="Arial" w:cs="Arial"/>
          <w:color w:val="0000FF"/>
          <w:sz w:val="20"/>
          <w:szCs w:val="20"/>
          <w:highlight w:val="white"/>
          <w:lang w:val="en-GB"/>
        </w:rPr>
        <w:t>&lt;/</w:t>
      </w:r>
      <w:r w:rsidR="004B2416" w:rsidRPr="0034019E">
        <w:rPr>
          <w:rFonts w:ascii="Arial" w:hAnsi="Arial" w:cs="Arial"/>
          <w:color w:val="800000"/>
          <w:sz w:val="20"/>
          <w:szCs w:val="20"/>
          <w:highlight w:val="white"/>
          <w:lang w:val="en-GB"/>
        </w:rPr>
        <w:t>gml:posList</w:t>
      </w:r>
      <w:r w:rsidR="004B2416" w:rsidRPr="0034019E">
        <w:rPr>
          <w:rFonts w:ascii="Arial" w:hAnsi="Arial" w:cs="Arial"/>
          <w:color w:val="0000FF"/>
          <w:sz w:val="20"/>
          <w:szCs w:val="20"/>
          <w:highlight w:val="white"/>
          <w:lang w:val="en-GB"/>
        </w:rPr>
        <w:t>&gt;</w:t>
      </w:r>
    </w:p>
    <w:p w14:paraId="030FE28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gml:LineString</w:t>
      </w:r>
      <w:r w:rsidRPr="0034019E">
        <w:rPr>
          <w:rFonts w:ascii="Arial" w:hAnsi="Arial" w:cs="Arial"/>
          <w:color w:val="0000FF"/>
          <w:sz w:val="20"/>
          <w:szCs w:val="20"/>
          <w:highlight w:val="white"/>
          <w:lang w:val="en-GB"/>
        </w:rPr>
        <w:t>&gt;</w:t>
      </w:r>
    </w:p>
    <w:p w14:paraId="1371AA1D"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lild:geometry</w:t>
      </w:r>
      <w:r w:rsidRPr="0034019E">
        <w:rPr>
          <w:rFonts w:ascii="Arial" w:hAnsi="Arial" w:cs="Arial"/>
          <w:color w:val="0000FF"/>
          <w:sz w:val="20"/>
          <w:szCs w:val="20"/>
          <w:highlight w:val="white"/>
          <w:lang w:val="en-GB"/>
        </w:rPr>
        <w:t>&gt;</w:t>
      </w:r>
    </w:p>
    <w:p w14:paraId="0A97CAF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r w:rsidRPr="0034019E">
        <w:rPr>
          <w:rFonts w:ascii="Arial" w:hAnsi="Arial" w:cs="Arial"/>
          <w:color w:val="000000"/>
          <w:sz w:val="20"/>
          <w:szCs w:val="20"/>
          <w:highlight w:val="white"/>
          <w:lang w:val="en-GB"/>
        </w:rPr>
        <w:t>structured</w:t>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lild:stringType</w:t>
      </w:r>
      <w:r w:rsidRPr="0034019E">
        <w:rPr>
          <w:rFonts w:ascii="Arial" w:hAnsi="Arial" w:cs="Arial"/>
          <w:color w:val="0000FF"/>
          <w:sz w:val="20"/>
          <w:szCs w:val="20"/>
          <w:highlight w:val="white"/>
          <w:lang w:val="en-GB"/>
        </w:rPr>
        <w:t>&gt;</w:t>
      </w:r>
    </w:p>
    <w:p w14:paraId="7C51571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lastRenderedPageBreak/>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lild:BEString</w:t>
      </w:r>
      <w:r w:rsidRPr="0034019E">
        <w:rPr>
          <w:rFonts w:ascii="Arial" w:hAnsi="Arial" w:cs="Arial"/>
          <w:color w:val="0000FF"/>
          <w:sz w:val="20"/>
          <w:szCs w:val="20"/>
          <w:highlight w:val="white"/>
          <w:lang w:val="en-GB"/>
        </w:rPr>
        <w:t>&gt;</w:t>
      </w:r>
    </w:p>
    <w:p w14:paraId="57860702"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lild:boundingElement</w:t>
      </w:r>
      <w:r w:rsidRPr="0034019E">
        <w:rPr>
          <w:rFonts w:ascii="Arial" w:hAnsi="Arial" w:cs="Arial"/>
          <w:color w:val="0000FF"/>
          <w:sz w:val="20"/>
          <w:szCs w:val="20"/>
          <w:highlight w:val="white"/>
          <w:lang w:val="en-GB"/>
        </w:rPr>
        <w:t>&gt;</w:t>
      </w:r>
    </w:p>
    <w:p w14:paraId="4BC7BDD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lild:SpatialUnit</w:t>
      </w:r>
      <w:r w:rsidRPr="0034019E">
        <w:rPr>
          <w:rFonts w:ascii="Arial" w:hAnsi="Arial" w:cs="Arial"/>
          <w:color w:val="0000FF"/>
          <w:sz w:val="20"/>
          <w:szCs w:val="20"/>
          <w:highlight w:val="white"/>
          <w:lang w:val="en-GB"/>
        </w:rPr>
        <w:t>&gt;</w:t>
      </w:r>
    </w:p>
    <w:p w14:paraId="48CB4423"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shapeAndLocation</w:t>
      </w:r>
      <w:r w:rsidRPr="0034019E">
        <w:rPr>
          <w:rFonts w:ascii="Arial" w:hAnsi="Arial" w:cs="Arial"/>
          <w:color w:val="0000FF"/>
          <w:sz w:val="20"/>
          <w:szCs w:val="20"/>
          <w:highlight w:val="white"/>
          <w:lang w:val="en-GB"/>
        </w:rPr>
        <w:t>&gt;</w:t>
      </w:r>
    </w:p>
    <w:p w14:paraId="3901DACA"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partOf</w:t>
      </w:r>
      <w:r w:rsidRPr="0034019E">
        <w:rPr>
          <w:rFonts w:ascii="Arial" w:hAnsi="Arial" w:cs="Arial"/>
          <w:color w:val="FF0000"/>
          <w:sz w:val="20"/>
          <w:szCs w:val="20"/>
          <w:highlight w:val="white"/>
          <w:lang w:val="en-GB"/>
        </w:rPr>
        <w:t xml:space="preserve"> xlink:href</w:t>
      </w:r>
      <w:r w:rsidRPr="0034019E">
        <w:rPr>
          <w:rFonts w:ascii="Arial" w:hAnsi="Arial" w:cs="Arial"/>
          <w:color w:val="0000FF"/>
          <w:sz w:val="20"/>
          <w:szCs w:val="20"/>
          <w:highlight w:val="white"/>
          <w:lang w:val="en-GB"/>
        </w:rPr>
        <w:t>="</w:t>
      </w:r>
      <w:r w:rsidRPr="0034019E">
        <w:rPr>
          <w:rFonts w:ascii="Arial" w:hAnsi="Arial" w:cs="Arial"/>
          <w:color w:val="000000"/>
          <w:sz w:val="20"/>
          <w:szCs w:val="20"/>
          <w:highlight w:val="white"/>
          <w:lang w:val="en-GB"/>
        </w:rPr>
        <w:t>cb1</w:t>
      </w:r>
      <w:r w:rsidRPr="0034019E">
        <w:rPr>
          <w:rFonts w:ascii="Arial" w:hAnsi="Arial" w:cs="Arial"/>
          <w:color w:val="0000FF"/>
          <w:sz w:val="20"/>
          <w:szCs w:val="20"/>
          <w:highlight w:val="white"/>
          <w:lang w:val="en-GB"/>
        </w:rPr>
        <w:t>"/&gt;</w:t>
      </w:r>
    </w:p>
    <w:p w14:paraId="17335CB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BuildingPart</w:t>
      </w:r>
      <w:r w:rsidRPr="0034019E">
        <w:rPr>
          <w:rFonts w:ascii="Arial" w:hAnsi="Arial" w:cs="Arial"/>
          <w:color w:val="0000FF"/>
          <w:sz w:val="20"/>
          <w:szCs w:val="20"/>
          <w:highlight w:val="white"/>
          <w:lang w:val="en-GB"/>
        </w:rPr>
        <w:t>&gt;</w:t>
      </w:r>
    </w:p>
    <w:p w14:paraId="28779598"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accessoryPart</w:t>
      </w:r>
      <w:r w:rsidRPr="0034019E">
        <w:rPr>
          <w:rFonts w:ascii="Arial" w:hAnsi="Arial" w:cs="Arial"/>
          <w:color w:val="0000FF"/>
          <w:sz w:val="20"/>
          <w:szCs w:val="20"/>
          <w:highlight w:val="white"/>
          <w:lang w:val="en-GB"/>
        </w:rPr>
        <w:t>&gt;</w:t>
      </w:r>
    </w:p>
    <w:p w14:paraId="0EB2B0E7"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CondominiumUnit</w:t>
      </w:r>
      <w:r w:rsidRPr="0034019E">
        <w:rPr>
          <w:rFonts w:ascii="Arial" w:hAnsi="Arial" w:cs="Arial"/>
          <w:color w:val="0000FF"/>
          <w:sz w:val="20"/>
          <w:szCs w:val="20"/>
          <w:highlight w:val="white"/>
          <w:lang w:val="en-GB"/>
        </w:rPr>
        <w:t>&gt;</w:t>
      </w:r>
    </w:p>
    <w:p w14:paraId="783948BC"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unit</w:t>
      </w:r>
      <w:r w:rsidRPr="0034019E">
        <w:rPr>
          <w:rFonts w:ascii="Arial" w:hAnsi="Arial" w:cs="Arial"/>
          <w:color w:val="0000FF"/>
          <w:sz w:val="20"/>
          <w:szCs w:val="20"/>
          <w:highlight w:val="white"/>
          <w:lang w:val="en-GB"/>
        </w:rPr>
        <w:t>&gt;</w:t>
      </w:r>
    </w:p>
    <w:p w14:paraId="48A844B0"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CondominiumScheme</w:t>
      </w:r>
      <w:r w:rsidRPr="0034019E">
        <w:rPr>
          <w:rFonts w:ascii="Arial" w:hAnsi="Arial" w:cs="Arial"/>
          <w:color w:val="0000FF"/>
          <w:sz w:val="20"/>
          <w:szCs w:val="20"/>
          <w:highlight w:val="white"/>
          <w:lang w:val="en-GB"/>
        </w:rPr>
        <w:t>&gt;</w:t>
      </w:r>
    </w:p>
    <w:p w14:paraId="7A5FFF75"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00"/>
          <w:sz w:val="20"/>
          <w:szCs w:val="20"/>
          <w:highlight w:val="white"/>
          <w:lang w:val="en-GB"/>
        </w:rPr>
        <w:tab/>
      </w: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li:feature</w:t>
      </w:r>
      <w:r w:rsidRPr="0034019E">
        <w:rPr>
          <w:rFonts w:ascii="Arial" w:hAnsi="Arial" w:cs="Arial"/>
          <w:color w:val="0000FF"/>
          <w:sz w:val="20"/>
          <w:szCs w:val="20"/>
          <w:highlight w:val="white"/>
          <w:lang w:val="en-GB"/>
        </w:rPr>
        <w:t>&gt;</w:t>
      </w:r>
    </w:p>
    <w:p w14:paraId="4FD81E71" w14:textId="77777777" w:rsidR="004B2416" w:rsidRPr="0034019E" w:rsidRDefault="004B2416" w:rsidP="004B2416">
      <w:pPr>
        <w:autoSpaceDE w:val="0"/>
        <w:autoSpaceDN w:val="0"/>
        <w:adjustRightInd w:val="0"/>
        <w:spacing w:after="0"/>
        <w:rPr>
          <w:rFonts w:ascii="Arial" w:hAnsi="Arial" w:cs="Arial"/>
          <w:color w:val="000000"/>
          <w:sz w:val="20"/>
          <w:szCs w:val="20"/>
          <w:highlight w:val="white"/>
          <w:lang w:val="en-GB"/>
        </w:rPr>
      </w:pPr>
      <w:r w:rsidRPr="0034019E">
        <w:rPr>
          <w:rFonts w:ascii="Arial" w:hAnsi="Arial" w:cs="Arial"/>
          <w:color w:val="0000FF"/>
          <w:sz w:val="20"/>
          <w:szCs w:val="20"/>
          <w:highlight w:val="white"/>
          <w:lang w:val="en-GB"/>
        </w:rPr>
        <w:t>&lt;/</w:t>
      </w:r>
      <w:r w:rsidRPr="0034019E">
        <w:rPr>
          <w:rFonts w:ascii="Arial" w:hAnsi="Arial" w:cs="Arial"/>
          <w:color w:val="800000"/>
          <w:sz w:val="20"/>
          <w:szCs w:val="20"/>
          <w:highlight w:val="white"/>
          <w:lang w:val="en-GB"/>
        </w:rPr>
        <w:t>li:LandInfraDataset</w:t>
      </w:r>
      <w:r w:rsidRPr="0034019E">
        <w:rPr>
          <w:rFonts w:ascii="Arial" w:hAnsi="Arial" w:cs="Arial"/>
          <w:color w:val="0000FF"/>
          <w:sz w:val="20"/>
          <w:szCs w:val="20"/>
          <w:highlight w:val="white"/>
          <w:lang w:val="en-GB"/>
        </w:rPr>
        <w:t>&gt;</w:t>
      </w:r>
    </w:p>
    <w:p w14:paraId="536B59D2" w14:textId="77777777" w:rsidR="007A11C2" w:rsidRDefault="007A11C2" w:rsidP="003857D9"/>
    <w:p w14:paraId="2742616F" w14:textId="1E6628D0" w:rsidR="00F2113F" w:rsidRDefault="00F2113F" w:rsidP="003857D9"/>
    <w:p w14:paraId="50386FE1" w14:textId="77777777" w:rsidR="00F2113F" w:rsidRDefault="00F2113F" w:rsidP="003857D9"/>
    <w:bookmarkEnd w:id="43"/>
    <w:bookmarkEnd w:id="44"/>
    <w:bookmarkEnd w:id="45"/>
    <w:bookmarkEnd w:id="46"/>
    <w:bookmarkEnd w:id="47"/>
    <w:bookmarkEnd w:id="48"/>
    <w:p w14:paraId="3F4A4004" w14:textId="04920DDF" w:rsidR="00C4584F" w:rsidRPr="004E1528" w:rsidRDefault="009A7B37" w:rsidP="004E1528">
      <w:pPr>
        <w:pStyle w:val="AnnexLevel1main"/>
        <w:keepNext/>
        <w:numPr>
          <w:ilvl w:val="0"/>
          <w:numId w:val="13"/>
        </w:numPr>
        <w:spacing w:before="480"/>
        <w:jc w:val="left"/>
        <w:outlineLvl w:val="0"/>
        <w:rPr>
          <w:bCs/>
        </w:rPr>
      </w:pPr>
      <w:r>
        <w:br w:type="page"/>
      </w:r>
      <w:bookmarkStart w:id="54" w:name="_Toc165888231"/>
      <w:r w:rsidR="00C4584F" w:rsidRPr="004E1528">
        <w:rPr>
          <w:bCs/>
        </w:rPr>
        <w:lastRenderedPageBreak/>
        <w:t xml:space="preserve"> </w:t>
      </w:r>
      <w:bookmarkStart w:id="55" w:name="_Toc493835618"/>
      <w:r w:rsidR="00C4584F" w:rsidRPr="004E1528">
        <w:rPr>
          <w:bCs/>
        </w:rPr>
        <w:t>Revision history</w:t>
      </w:r>
      <w:bookmarkEnd w:id="55"/>
    </w:p>
    <w:bookmarkEnd w:id="54"/>
    <w:p w14:paraId="21B15752"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325"/>
        <w:gridCol w:w="1795"/>
        <w:gridCol w:w="3345"/>
      </w:tblGrid>
      <w:tr w:rsidR="009A7B37" w14:paraId="7B2E5D19" w14:textId="77777777" w:rsidTr="00D752BD">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Default="009A7B37" w:rsidP="003C0303">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Default="009A7B37" w:rsidP="003C0303">
            <w:pPr>
              <w:pStyle w:val="OGCtableheader"/>
            </w:pPr>
            <w:r>
              <w:t>Release</w:t>
            </w:r>
          </w:p>
        </w:tc>
        <w:tc>
          <w:tcPr>
            <w:tcW w:w="1325" w:type="dxa"/>
            <w:tcBorders>
              <w:top w:val="single" w:sz="4" w:space="0" w:color="auto"/>
              <w:left w:val="single" w:sz="4" w:space="0" w:color="auto"/>
              <w:bottom w:val="single" w:sz="4" w:space="0" w:color="auto"/>
              <w:right w:val="single" w:sz="4" w:space="0" w:color="auto"/>
            </w:tcBorders>
          </w:tcPr>
          <w:p w14:paraId="34CC9D64" w14:textId="77777777" w:rsidR="009A7B37" w:rsidRDefault="009A7B37" w:rsidP="003C0303">
            <w:pPr>
              <w:pStyle w:val="OGCtableheader"/>
            </w:pPr>
            <w:r>
              <w:t>Author</w:t>
            </w:r>
          </w:p>
        </w:tc>
        <w:tc>
          <w:tcPr>
            <w:tcW w:w="1795" w:type="dxa"/>
            <w:tcBorders>
              <w:top w:val="single" w:sz="4" w:space="0" w:color="auto"/>
              <w:left w:val="single" w:sz="4" w:space="0" w:color="auto"/>
              <w:bottom w:val="single" w:sz="4" w:space="0" w:color="auto"/>
              <w:right w:val="single" w:sz="4" w:space="0" w:color="auto"/>
            </w:tcBorders>
          </w:tcPr>
          <w:p w14:paraId="28BED6A1" w14:textId="77777777" w:rsidR="009A7B37" w:rsidRDefault="009A7B37" w:rsidP="003C0303">
            <w:pPr>
              <w:pStyle w:val="OGCtableheader"/>
            </w:pPr>
            <w:r>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Default="009A7B37" w:rsidP="003C0303">
            <w:pPr>
              <w:pStyle w:val="OGCtableheader"/>
            </w:pPr>
            <w:r>
              <w:t>Description</w:t>
            </w:r>
          </w:p>
        </w:tc>
      </w:tr>
      <w:tr w:rsidR="00D752BD" w14:paraId="21B87FB8" w14:textId="77777777" w:rsidTr="001A511C">
        <w:tc>
          <w:tcPr>
            <w:tcW w:w="1095" w:type="dxa"/>
            <w:tcBorders>
              <w:top w:val="single" w:sz="4" w:space="0" w:color="auto"/>
              <w:left w:val="single" w:sz="4" w:space="0" w:color="auto"/>
              <w:bottom w:val="single" w:sz="4" w:space="0" w:color="auto"/>
              <w:right w:val="single" w:sz="4" w:space="0" w:color="auto"/>
            </w:tcBorders>
          </w:tcPr>
          <w:p w14:paraId="35CADC67" w14:textId="205C8B13" w:rsidR="00D752BD" w:rsidRDefault="00D752BD" w:rsidP="001A511C">
            <w:pPr>
              <w:pStyle w:val="OGCtableheader"/>
            </w:pPr>
            <w:r>
              <w:t>20170611</w:t>
            </w:r>
          </w:p>
        </w:tc>
        <w:tc>
          <w:tcPr>
            <w:tcW w:w="990" w:type="dxa"/>
            <w:tcBorders>
              <w:top w:val="single" w:sz="4" w:space="0" w:color="auto"/>
              <w:left w:val="single" w:sz="4" w:space="0" w:color="auto"/>
              <w:bottom w:val="single" w:sz="4" w:space="0" w:color="auto"/>
              <w:right w:val="single" w:sz="4" w:space="0" w:color="auto"/>
            </w:tcBorders>
          </w:tcPr>
          <w:p w14:paraId="42762BBE" w14:textId="1213C100" w:rsidR="00D752BD" w:rsidRDefault="00D752BD" w:rsidP="001A511C">
            <w:pPr>
              <w:pStyle w:val="OGCtableheader"/>
            </w:pPr>
            <w:r>
              <w:t>107r1</w:t>
            </w:r>
          </w:p>
        </w:tc>
        <w:tc>
          <w:tcPr>
            <w:tcW w:w="1325" w:type="dxa"/>
            <w:tcBorders>
              <w:top w:val="single" w:sz="4" w:space="0" w:color="auto"/>
              <w:left w:val="single" w:sz="4" w:space="0" w:color="auto"/>
              <w:bottom w:val="single" w:sz="4" w:space="0" w:color="auto"/>
              <w:right w:val="single" w:sz="4" w:space="0" w:color="auto"/>
            </w:tcBorders>
          </w:tcPr>
          <w:p w14:paraId="4A78E713" w14:textId="77777777" w:rsidR="00D752BD" w:rsidRDefault="00D752BD" w:rsidP="001A511C">
            <w:pPr>
              <w:pStyle w:val="OGCtableheader"/>
            </w:pPr>
            <w:r>
              <w:t>Paul Scarponcini</w:t>
            </w:r>
          </w:p>
        </w:tc>
        <w:tc>
          <w:tcPr>
            <w:tcW w:w="1795" w:type="dxa"/>
            <w:tcBorders>
              <w:top w:val="single" w:sz="4" w:space="0" w:color="auto"/>
              <w:left w:val="single" w:sz="4" w:space="0" w:color="auto"/>
              <w:bottom w:val="single" w:sz="4" w:space="0" w:color="auto"/>
              <w:right w:val="single" w:sz="4" w:space="0" w:color="auto"/>
            </w:tcBorders>
          </w:tcPr>
          <w:p w14:paraId="1B458F95" w14:textId="77777777" w:rsidR="00D752BD" w:rsidRDefault="00D752BD" w:rsidP="001A511C">
            <w:pPr>
              <w:pStyle w:val="OGCtableheader"/>
            </w:pPr>
            <w:r>
              <w:t>Annex B</w:t>
            </w:r>
          </w:p>
        </w:tc>
        <w:tc>
          <w:tcPr>
            <w:tcW w:w="3345" w:type="dxa"/>
            <w:tcBorders>
              <w:top w:val="single" w:sz="4" w:space="0" w:color="auto"/>
              <w:left w:val="single" w:sz="4" w:space="0" w:color="auto"/>
              <w:bottom w:val="single" w:sz="4" w:space="0" w:color="auto"/>
              <w:right w:val="single" w:sz="4" w:space="0" w:color="auto"/>
            </w:tcBorders>
          </w:tcPr>
          <w:p w14:paraId="56A20C23" w14:textId="7CF0C80E" w:rsidR="00D752BD" w:rsidRDefault="00D752BD" w:rsidP="001A511C">
            <w:pPr>
              <w:pStyle w:val="OGCtableheader"/>
            </w:pPr>
            <w:r>
              <w:t>Fixed GML striping; added complete example; removed Cadastre example</w:t>
            </w:r>
          </w:p>
        </w:tc>
      </w:tr>
      <w:tr w:rsidR="001F6564" w14:paraId="4DFD6672" w14:textId="77777777" w:rsidTr="00D752BD">
        <w:tc>
          <w:tcPr>
            <w:tcW w:w="1095" w:type="dxa"/>
            <w:tcBorders>
              <w:top w:val="single" w:sz="4" w:space="0" w:color="auto"/>
              <w:left w:val="single" w:sz="4" w:space="0" w:color="auto"/>
              <w:bottom w:val="single" w:sz="4" w:space="0" w:color="auto"/>
              <w:right w:val="single" w:sz="4" w:space="0" w:color="auto"/>
            </w:tcBorders>
          </w:tcPr>
          <w:p w14:paraId="0AD74C4B" w14:textId="139F5764" w:rsidR="001F6564" w:rsidRPr="001F6564" w:rsidRDefault="001F6564" w:rsidP="001F6564">
            <w:pPr>
              <w:pStyle w:val="OGCtabletext"/>
              <w:rPr>
                <w:b w:val="0"/>
                <w:color w:val="auto"/>
              </w:rPr>
            </w:pPr>
            <w:r w:rsidRPr="001F6564">
              <w:rPr>
                <w:b w:val="0"/>
                <w:color w:val="auto"/>
              </w:rPr>
              <w:t>20170</w:t>
            </w:r>
            <w:r>
              <w:rPr>
                <w:b w:val="0"/>
                <w:color w:val="auto"/>
              </w:rPr>
              <w:t>814</w:t>
            </w:r>
          </w:p>
        </w:tc>
        <w:tc>
          <w:tcPr>
            <w:tcW w:w="990" w:type="dxa"/>
            <w:tcBorders>
              <w:top w:val="single" w:sz="4" w:space="0" w:color="auto"/>
              <w:left w:val="single" w:sz="4" w:space="0" w:color="auto"/>
              <w:bottom w:val="single" w:sz="4" w:space="0" w:color="auto"/>
              <w:right w:val="single" w:sz="4" w:space="0" w:color="auto"/>
            </w:tcBorders>
          </w:tcPr>
          <w:p w14:paraId="00968216" w14:textId="157EA649" w:rsidR="001F6564" w:rsidRPr="001F6564" w:rsidRDefault="001F6564" w:rsidP="001F6564">
            <w:pPr>
              <w:pStyle w:val="OGCtabletext"/>
              <w:rPr>
                <w:b w:val="0"/>
                <w:color w:val="auto"/>
              </w:rPr>
            </w:pPr>
            <w:r w:rsidRPr="001F6564">
              <w:rPr>
                <w:b w:val="0"/>
                <w:color w:val="auto"/>
              </w:rPr>
              <w:t>107r</w:t>
            </w:r>
            <w:r>
              <w:rPr>
                <w:b w:val="0"/>
                <w:color w:val="auto"/>
              </w:rPr>
              <w:t>2</w:t>
            </w:r>
          </w:p>
        </w:tc>
        <w:tc>
          <w:tcPr>
            <w:tcW w:w="1325" w:type="dxa"/>
            <w:tcBorders>
              <w:top w:val="single" w:sz="4" w:space="0" w:color="auto"/>
              <w:left w:val="single" w:sz="4" w:space="0" w:color="auto"/>
              <w:bottom w:val="single" w:sz="4" w:space="0" w:color="auto"/>
              <w:right w:val="single" w:sz="4" w:space="0" w:color="auto"/>
            </w:tcBorders>
          </w:tcPr>
          <w:p w14:paraId="2909393F" w14:textId="3EB7A10E" w:rsidR="001F6564" w:rsidRPr="001F6564" w:rsidRDefault="001F6564" w:rsidP="001F6564">
            <w:pPr>
              <w:pStyle w:val="OGCtabletext"/>
              <w:rPr>
                <w:b w:val="0"/>
                <w:color w:val="auto"/>
              </w:rPr>
            </w:pPr>
            <w:r w:rsidRPr="001F6564">
              <w:rPr>
                <w:b w:val="0"/>
                <w:color w:val="auto"/>
              </w:rPr>
              <w:t>Paul Scarponcini</w:t>
            </w:r>
          </w:p>
        </w:tc>
        <w:tc>
          <w:tcPr>
            <w:tcW w:w="1795" w:type="dxa"/>
            <w:tcBorders>
              <w:top w:val="single" w:sz="4" w:space="0" w:color="auto"/>
              <w:left w:val="single" w:sz="4" w:space="0" w:color="auto"/>
              <w:bottom w:val="single" w:sz="4" w:space="0" w:color="auto"/>
              <w:right w:val="single" w:sz="4" w:space="0" w:color="auto"/>
            </w:tcBorders>
          </w:tcPr>
          <w:p w14:paraId="61E5E2A7" w14:textId="5575EA7C" w:rsidR="001F6564" w:rsidRPr="001F6564" w:rsidRDefault="001F6564" w:rsidP="001F6564">
            <w:pPr>
              <w:pStyle w:val="OGCtabletext"/>
              <w:rPr>
                <w:b w:val="0"/>
                <w:color w:val="auto"/>
              </w:rPr>
            </w:pPr>
            <w:r w:rsidRPr="001F6564">
              <w:rPr>
                <w:b w:val="0"/>
                <w:color w:val="auto"/>
              </w:rPr>
              <w:t xml:space="preserve">Annex </w:t>
            </w:r>
            <w:r>
              <w:rPr>
                <w:b w:val="0"/>
                <w:color w:val="auto"/>
              </w:rPr>
              <w:t>E</w:t>
            </w:r>
          </w:p>
        </w:tc>
        <w:tc>
          <w:tcPr>
            <w:tcW w:w="3345" w:type="dxa"/>
            <w:tcBorders>
              <w:top w:val="single" w:sz="4" w:space="0" w:color="auto"/>
              <w:left w:val="single" w:sz="4" w:space="0" w:color="auto"/>
              <w:bottom w:val="single" w:sz="4" w:space="0" w:color="auto"/>
              <w:right w:val="single" w:sz="4" w:space="0" w:color="auto"/>
            </w:tcBorders>
          </w:tcPr>
          <w:p w14:paraId="4B3511EC" w14:textId="767FCB48" w:rsidR="001F6564" w:rsidRPr="001F6564" w:rsidRDefault="001F6564" w:rsidP="001F6564">
            <w:pPr>
              <w:pStyle w:val="OGCtabletext"/>
              <w:rPr>
                <w:b w:val="0"/>
                <w:color w:val="auto"/>
              </w:rPr>
            </w:pPr>
            <w:r>
              <w:rPr>
                <w:b w:val="0"/>
                <w:color w:val="auto"/>
              </w:rPr>
              <w:t>Removed</w:t>
            </w:r>
          </w:p>
        </w:tc>
      </w:tr>
    </w:tbl>
    <w:p w14:paraId="1ACAAD8B" w14:textId="77777777" w:rsidR="009A7B37" w:rsidRDefault="009A7B37"/>
    <w:p w14:paraId="4CF91B53" w14:textId="046A7262" w:rsidR="00C4584F" w:rsidRPr="00FC6650" w:rsidRDefault="009A7B37" w:rsidP="00E35BE3">
      <w:pPr>
        <w:pStyle w:val="AnnexLevel1main"/>
        <w:keepNext/>
        <w:numPr>
          <w:ilvl w:val="0"/>
          <w:numId w:val="13"/>
        </w:numPr>
        <w:spacing w:before="480"/>
        <w:jc w:val="left"/>
        <w:outlineLvl w:val="0"/>
        <w:rPr>
          <w:bCs/>
        </w:rPr>
      </w:pPr>
      <w:r>
        <w:br w:type="page"/>
      </w:r>
      <w:r w:rsidR="00C4584F" w:rsidRPr="00FC6650">
        <w:rPr>
          <w:bCs/>
        </w:rPr>
        <w:lastRenderedPageBreak/>
        <w:t xml:space="preserve"> </w:t>
      </w:r>
      <w:bookmarkStart w:id="56" w:name="_Toc493835619"/>
      <w:r w:rsidR="00C4584F" w:rsidRPr="00FC6650">
        <w:rPr>
          <w:bCs/>
        </w:rPr>
        <w:t>Bibliography</w:t>
      </w:r>
      <w:bookmarkEnd w:id="56"/>
    </w:p>
    <w:p w14:paraId="518CA7B8" w14:textId="00E043D6" w:rsidR="008C1B9E" w:rsidRDefault="008C1B9E" w:rsidP="008C1B9E">
      <w:pPr>
        <w:ind w:left="450" w:hanging="450"/>
      </w:pPr>
      <w:r>
        <w:t>[1</w:t>
      </w:r>
      <w:r w:rsidRPr="003C0303">
        <w:t xml:space="preserve">] </w:t>
      </w:r>
      <w:r>
        <w:t xml:space="preserve"> </w:t>
      </w:r>
      <w:r w:rsidRPr="003C0303">
        <w:t xml:space="preserve">OGC 08-131r3 The Specification Model — A Standard for Modular specifications, </w:t>
      </w:r>
      <w:r>
        <w:t>Open Geospatial Consortium, (</w:t>
      </w:r>
      <w:r w:rsidRPr="003C0303">
        <w:t>2009</w:t>
      </w:r>
      <w:r>
        <w:t>)</w:t>
      </w:r>
    </w:p>
    <w:p w14:paraId="77A3BCAC" w14:textId="73850388" w:rsidR="00C4171B" w:rsidRDefault="00C4171B" w:rsidP="00C4171B">
      <w:pPr>
        <w:ind w:left="450" w:hanging="450"/>
      </w:pPr>
      <w:r>
        <w:t>[2] Des Ormeaux, Anne and Jean-Marie Lessard. Legal Dictionary of Property in Canada - Dictionnaire juridique de la propriété au Canada, [online], 2009. [dualjuridik.org, 6. November 2015]</w:t>
      </w:r>
    </w:p>
    <w:p w14:paraId="44616082" w14:textId="3339AEE4" w:rsidR="00A17334" w:rsidRPr="001F6564" w:rsidRDefault="00C4171B" w:rsidP="001F6564">
      <w:pPr>
        <w:ind w:left="450" w:hanging="450"/>
      </w:pPr>
      <w:r>
        <w:t>[3] UN/ECE. Guidelines on Condominium Ownership of Housing for Countries in Transition.  Geneva, June 2003</w:t>
      </w:r>
    </w:p>
    <w:sectPr w:rsidR="00A17334" w:rsidRPr="001F6564" w:rsidSect="00F27D5A">
      <w:foot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709D" w14:textId="77777777" w:rsidR="0055269B" w:rsidRDefault="0055269B">
      <w:pPr>
        <w:spacing w:after="0"/>
      </w:pPr>
      <w:r>
        <w:separator/>
      </w:r>
    </w:p>
  </w:endnote>
  <w:endnote w:type="continuationSeparator" w:id="0">
    <w:p w14:paraId="687763BA" w14:textId="77777777" w:rsidR="0055269B" w:rsidRDefault="00552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3C8DA924" w:rsidR="001A511C" w:rsidRDefault="001A511C">
        <w:pPr>
          <w:pStyle w:val="Footer"/>
          <w:jc w:val="center"/>
        </w:pPr>
        <w:r>
          <w:fldChar w:fldCharType="begin"/>
        </w:r>
        <w:r>
          <w:instrText xml:space="preserve"> PAGE   \* MERGEFORMAT </w:instrText>
        </w:r>
        <w:r>
          <w:fldChar w:fldCharType="separate"/>
        </w:r>
        <w:r w:rsidR="00820CF9">
          <w:rPr>
            <w:noProof/>
          </w:rPr>
          <w:t>1</w:t>
        </w:r>
        <w:r>
          <w:rPr>
            <w:noProof/>
          </w:rPr>
          <w:fldChar w:fldCharType="end"/>
        </w:r>
      </w:p>
    </w:sdtContent>
  </w:sdt>
  <w:p w14:paraId="0463BD01" w14:textId="7DFB0A8E" w:rsidR="001A511C" w:rsidRPr="0079517D" w:rsidRDefault="001A511C" w:rsidP="0079517D">
    <w:pPr>
      <w:pStyle w:val="Footer"/>
      <w:jc w:val="right"/>
      <w:rPr>
        <w:sz w:val="16"/>
        <w:szCs w:val="16"/>
      </w:rPr>
    </w:pPr>
    <w:r w:rsidRPr="0079517D">
      <w:rPr>
        <w:sz w:val="16"/>
        <w:szCs w:val="16"/>
      </w:rPr>
      <w:t xml:space="preserve">Copyright © </w:t>
    </w:r>
    <w:r w:rsidR="00A25CD5" w:rsidRPr="00A25CD5">
      <w:rPr>
        <w:color w:val="000000" w:themeColor="text1"/>
        <w:sz w:val="16"/>
        <w:szCs w:val="16"/>
      </w:rPr>
      <w:t>2017</w:t>
    </w:r>
    <w:r w:rsidRPr="00A25CD5">
      <w:rPr>
        <w:color w:val="000000" w:themeColor="text1"/>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C3C9" w14:textId="77777777" w:rsidR="0055269B" w:rsidRDefault="0055269B">
      <w:pPr>
        <w:spacing w:after="0"/>
      </w:pPr>
      <w:r>
        <w:separator/>
      </w:r>
    </w:p>
  </w:footnote>
  <w:footnote w:type="continuationSeparator" w:id="0">
    <w:p w14:paraId="79824D67" w14:textId="77777777" w:rsidR="0055269B" w:rsidRDefault="0055269B">
      <w:pPr>
        <w:spacing w:after="0"/>
      </w:pPr>
      <w:r>
        <w:continuationSeparator/>
      </w:r>
    </w:p>
  </w:footnote>
  <w:footnote w:id="1">
    <w:p w14:paraId="25E190D9" w14:textId="77777777" w:rsidR="001A511C" w:rsidRDefault="001A511C" w:rsidP="00CF65EA">
      <w:pPr>
        <w:pStyle w:val="FootnoteText"/>
      </w:pPr>
      <w:r>
        <w:footnoteRef/>
      </w:r>
      <w:r>
        <w:t xml:space="preserve"> </w:t>
      </w:r>
      <w:hyperlink r:id="rId1" w:history="1">
        <w:r>
          <w:rPr>
            <w:rStyle w:val="Hyperlink"/>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6CE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A6AF2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DAA227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850CCF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004D61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42052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30EAC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E2295B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FA4A9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2BEDD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2" w15:restartNumberingAfterBreak="0">
    <w:nsid w:val="0BF1495E"/>
    <w:multiLevelType w:val="hybridMultilevel"/>
    <w:tmpl w:val="CE2C0AA0"/>
    <w:lvl w:ilvl="0" w:tplc="98D6E174">
      <w:start w:val="1"/>
      <w:numFmt w:val="decimal"/>
      <w:lvlText w:val="E.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180F45"/>
    <w:multiLevelType w:val="hybridMultilevel"/>
    <w:tmpl w:val="9D0A0A24"/>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4259B"/>
    <w:multiLevelType w:val="hybridMultilevel"/>
    <w:tmpl w:val="D17C0310"/>
    <w:lvl w:ilvl="0" w:tplc="9E9AE06A">
      <w:start w:val="1"/>
      <w:numFmt w:val="upperLetter"/>
      <w:lvlText w:val="Annex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16"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7" w15:restartNumberingAfterBreak="0">
    <w:nsid w:val="27A35764"/>
    <w:multiLevelType w:val="hybridMultilevel"/>
    <w:tmpl w:val="E566FA20"/>
    <w:lvl w:ilvl="0" w:tplc="5596BAD6">
      <w:start w:val="1"/>
      <w:numFmt w:val="decimal"/>
      <w:pStyle w:val="TermNum48"/>
      <w:lvlText w:val="4.8.%1"/>
      <w:lvlJc w:val="left"/>
      <w:pPr>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9"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21"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2"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23" w15:restartNumberingAfterBreak="0">
    <w:nsid w:val="4E030A02"/>
    <w:multiLevelType w:val="hybridMultilevel"/>
    <w:tmpl w:val="DD9C4716"/>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E6541"/>
    <w:multiLevelType w:val="hybridMultilevel"/>
    <w:tmpl w:val="B0A431AE"/>
    <w:lvl w:ilvl="0" w:tplc="6458FC9E">
      <w:start w:val="1"/>
      <w:numFmt w:val="decimal"/>
      <w:lvlText w:val="B.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3F1D31"/>
    <w:multiLevelType w:val="hybridMultilevel"/>
    <w:tmpl w:val="33DAA144"/>
    <w:lvl w:ilvl="0" w:tplc="084836A2">
      <w:start w:val="1"/>
      <w:numFmt w:val="decimal"/>
      <w:pStyle w:val="AnnexLevel2D"/>
      <w:lvlText w:val="D.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C5180"/>
    <w:multiLevelType w:val="hybridMultilevel"/>
    <w:tmpl w:val="9E0A7CB8"/>
    <w:lvl w:ilvl="0" w:tplc="E9B686FA">
      <w:start w:val="1"/>
      <w:numFmt w:val="decimal"/>
      <w:lvlText w:val="B.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4E0946"/>
    <w:multiLevelType w:val="hybridMultilevel"/>
    <w:tmpl w:val="9E0A7CB8"/>
    <w:lvl w:ilvl="0" w:tplc="E9B686FA">
      <w:start w:val="1"/>
      <w:numFmt w:val="decimal"/>
      <w:lvlText w:val="B.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EE6458"/>
    <w:multiLevelType w:val="multilevel"/>
    <w:tmpl w:val="06D21C3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9" w15:restartNumberingAfterBreak="0">
    <w:nsid w:val="7A3172AC"/>
    <w:multiLevelType w:val="hybridMultilevel"/>
    <w:tmpl w:val="03C02F20"/>
    <w:lvl w:ilvl="0" w:tplc="6458FC9E">
      <w:start w:val="1"/>
      <w:numFmt w:val="decimal"/>
      <w:lvlText w:val="B.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E74056"/>
    <w:multiLevelType w:val="multilevel"/>
    <w:tmpl w:val="6F78F15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30"/>
  </w:num>
  <w:num w:numId="2">
    <w:abstractNumId w:val="11"/>
  </w:num>
  <w:num w:numId="3">
    <w:abstractNumId w:val="15"/>
  </w:num>
  <w:num w:numId="4">
    <w:abstractNumId w:val="22"/>
  </w:num>
  <w:num w:numId="5">
    <w:abstractNumId w:val="19"/>
  </w:num>
  <w:num w:numId="6">
    <w:abstractNumId w:val="18"/>
  </w:num>
  <w:num w:numId="7">
    <w:abstractNumId w:val="16"/>
  </w:num>
  <w:num w:numId="8">
    <w:abstractNumId w:val="21"/>
  </w:num>
  <w:num w:numId="9">
    <w:abstractNumId w:val="10"/>
  </w:num>
  <w:num w:numId="10">
    <w:abstractNumId w:val="20"/>
  </w:num>
  <w:num w:numId="11">
    <w:abstractNumId w:val="14"/>
  </w:num>
  <w:num w:numId="12">
    <w:abstractNumId w:val="25"/>
  </w:num>
  <w:num w:numId="13">
    <w:abstractNumId w:val="13"/>
  </w:num>
  <w:num w:numId="14">
    <w:abstractNumId w:val="23"/>
  </w:num>
  <w:num w:numId="15">
    <w:abstractNumId w:val="12"/>
  </w:num>
  <w:num w:numId="16">
    <w:abstractNumId w:val="17"/>
  </w:num>
  <w:num w:numId="17">
    <w:abstractNumId w:val="28"/>
  </w:num>
  <w:num w:numId="18">
    <w:abstractNumId w:val="26"/>
  </w:num>
  <w:num w:numId="19">
    <w:abstractNumId w:val="25"/>
  </w:num>
  <w:num w:numId="20">
    <w:abstractNumId w:val="24"/>
  </w:num>
  <w:num w:numId="21">
    <w:abstractNumId w:val="29"/>
  </w:num>
  <w:num w:numId="22">
    <w:abstractNumId w:val="27"/>
  </w:num>
  <w:num w:numId="23">
    <w:abstractNumId w:val="25"/>
  </w:num>
  <w:num w:numId="24">
    <w:abstractNumId w:val="0"/>
  </w:num>
  <w:num w:numId="25">
    <w:abstractNumId w:val="1"/>
  </w:num>
  <w:num w:numId="26">
    <w:abstractNumId w:val="2"/>
  </w:num>
  <w:num w:numId="27">
    <w:abstractNumId w:val="3"/>
  </w:num>
  <w:num w:numId="28">
    <w:abstractNumId w:val="4"/>
  </w:num>
  <w:num w:numId="29">
    <w:abstractNumId w:val="9"/>
  </w:num>
  <w:num w:numId="30">
    <w:abstractNumId w:val="5"/>
  </w:num>
  <w:num w:numId="31">
    <w:abstractNumId w:val="6"/>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11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E0"/>
    <w:rsid w:val="000009F5"/>
    <w:rsid w:val="00006F47"/>
    <w:rsid w:val="00023074"/>
    <w:rsid w:val="00023C16"/>
    <w:rsid w:val="00024965"/>
    <w:rsid w:val="00040AD3"/>
    <w:rsid w:val="00041020"/>
    <w:rsid w:val="000457EB"/>
    <w:rsid w:val="00056685"/>
    <w:rsid w:val="00061980"/>
    <w:rsid w:val="00063A53"/>
    <w:rsid w:val="0006725F"/>
    <w:rsid w:val="00072E38"/>
    <w:rsid w:val="000805CB"/>
    <w:rsid w:val="0008658D"/>
    <w:rsid w:val="00094C84"/>
    <w:rsid w:val="000B37BA"/>
    <w:rsid w:val="000B4240"/>
    <w:rsid w:val="000C6AC6"/>
    <w:rsid w:val="000D6A4A"/>
    <w:rsid w:val="000D7633"/>
    <w:rsid w:val="000E3533"/>
    <w:rsid w:val="00100FCB"/>
    <w:rsid w:val="0011061A"/>
    <w:rsid w:val="0011553C"/>
    <w:rsid w:val="00116A42"/>
    <w:rsid w:val="00126179"/>
    <w:rsid w:val="0013283D"/>
    <w:rsid w:val="0014404B"/>
    <w:rsid w:val="001469C2"/>
    <w:rsid w:val="00154114"/>
    <w:rsid w:val="001546F6"/>
    <w:rsid w:val="00160B2C"/>
    <w:rsid w:val="001619DE"/>
    <w:rsid w:val="00165E04"/>
    <w:rsid w:val="00177A2D"/>
    <w:rsid w:val="00180175"/>
    <w:rsid w:val="001811FA"/>
    <w:rsid w:val="001916FE"/>
    <w:rsid w:val="001957AE"/>
    <w:rsid w:val="001A4802"/>
    <w:rsid w:val="001A511C"/>
    <w:rsid w:val="001A71E5"/>
    <w:rsid w:val="001B226A"/>
    <w:rsid w:val="001D3585"/>
    <w:rsid w:val="001E2A52"/>
    <w:rsid w:val="001F6564"/>
    <w:rsid w:val="00200E6F"/>
    <w:rsid w:val="0020377B"/>
    <w:rsid w:val="00211657"/>
    <w:rsid w:val="00246B60"/>
    <w:rsid w:val="00264891"/>
    <w:rsid w:val="00274AAD"/>
    <w:rsid w:val="0029005D"/>
    <w:rsid w:val="00290946"/>
    <w:rsid w:val="00290D95"/>
    <w:rsid w:val="002A16B6"/>
    <w:rsid w:val="002A69CF"/>
    <w:rsid w:val="002A777D"/>
    <w:rsid w:val="002B41EE"/>
    <w:rsid w:val="002C0B9E"/>
    <w:rsid w:val="002D769B"/>
    <w:rsid w:val="00307041"/>
    <w:rsid w:val="00323026"/>
    <w:rsid w:val="00324B32"/>
    <w:rsid w:val="00330621"/>
    <w:rsid w:val="00344235"/>
    <w:rsid w:val="00351C4A"/>
    <w:rsid w:val="00353EE1"/>
    <w:rsid w:val="00362ABF"/>
    <w:rsid w:val="00372188"/>
    <w:rsid w:val="00377235"/>
    <w:rsid w:val="00381D64"/>
    <w:rsid w:val="00384A44"/>
    <w:rsid w:val="003857D9"/>
    <w:rsid w:val="0039768B"/>
    <w:rsid w:val="003A0114"/>
    <w:rsid w:val="003A38E8"/>
    <w:rsid w:val="003A4367"/>
    <w:rsid w:val="003B0F35"/>
    <w:rsid w:val="003B5D4E"/>
    <w:rsid w:val="003C0303"/>
    <w:rsid w:val="003C6AE4"/>
    <w:rsid w:val="00407033"/>
    <w:rsid w:val="004111ED"/>
    <w:rsid w:val="00416D6C"/>
    <w:rsid w:val="004203F0"/>
    <w:rsid w:val="00420EB3"/>
    <w:rsid w:val="004212E9"/>
    <w:rsid w:val="00424794"/>
    <w:rsid w:val="00430232"/>
    <w:rsid w:val="004314C0"/>
    <w:rsid w:val="004358F2"/>
    <w:rsid w:val="00442847"/>
    <w:rsid w:val="00442863"/>
    <w:rsid w:val="004471E8"/>
    <w:rsid w:val="00447213"/>
    <w:rsid w:val="00447614"/>
    <w:rsid w:val="0044777B"/>
    <w:rsid w:val="004510BE"/>
    <w:rsid w:val="00451EF0"/>
    <w:rsid w:val="00461349"/>
    <w:rsid w:val="00463A50"/>
    <w:rsid w:val="004710E4"/>
    <w:rsid w:val="00473BFF"/>
    <w:rsid w:val="00476EDF"/>
    <w:rsid w:val="004802A7"/>
    <w:rsid w:val="004A5507"/>
    <w:rsid w:val="004B2416"/>
    <w:rsid w:val="004B39C4"/>
    <w:rsid w:val="004C1DAD"/>
    <w:rsid w:val="004C43DA"/>
    <w:rsid w:val="004E1528"/>
    <w:rsid w:val="004E2579"/>
    <w:rsid w:val="004E325F"/>
    <w:rsid w:val="004F51E1"/>
    <w:rsid w:val="00502A9B"/>
    <w:rsid w:val="005046D7"/>
    <w:rsid w:val="00504D6F"/>
    <w:rsid w:val="005056CE"/>
    <w:rsid w:val="00513EB3"/>
    <w:rsid w:val="00517B36"/>
    <w:rsid w:val="00523C58"/>
    <w:rsid w:val="00527FE8"/>
    <w:rsid w:val="00530717"/>
    <w:rsid w:val="00531822"/>
    <w:rsid w:val="005428E7"/>
    <w:rsid w:val="00542FFA"/>
    <w:rsid w:val="00543E45"/>
    <w:rsid w:val="00545209"/>
    <w:rsid w:val="0055269B"/>
    <w:rsid w:val="005543DC"/>
    <w:rsid w:val="00556E72"/>
    <w:rsid w:val="005713C0"/>
    <w:rsid w:val="005725BD"/>
    <w:rsid w:val="00590975"/>
    <w:rsid w:val="005A40A5"/>
    <w:rsid w:val="005A4885"/>
    <w:rsid w:val="005A68C1"/>
    <w:rsid w:val="005B277E"/>
    <w:rsid w:val="005B33A1"/>
    <w:rsid w:val="005D0298"/>
    <w:rsid w:val="005F4E3E"/>
    <w:rsid w:val="00605840"/>
    <w:rsid w:val="006136E0"/>
    <w:rsid w:val="00617809"/>
    <w:rsid w:val="00623371"/>
    <w:rsid w:val="00625764"/>
    <w:rsid w:val="006258FD"/>
    <w:rsid w:val="00636720"/>
    <w:rsid w:val="00644EF0"/>
    <w:rsid w:val="00646B52"/>
    <w:rsid w:val="00647937"/>
    <w:rsid w:val="006525EE"/>
    <w:rsid w:val="00655581"/>
    <w:rsid w:val="006669F5"/>
    <w:rsid w:val="006674D1"/>
    <w:rsid w:val="00667B42"/>
    <w:rsid w:val="00673742"/>
    <w:rsid w:val="0067572E"/>
    <w:rsid w:val="006763E8"/>
    <w:rsid w:val="0068474F"/>
    <w:rsid w:val="00684AD6"/>
    <w:rsid w:val="00684C85"/>
    <w:rsid w:val="006908B6"/>
    <w:rsid w:val="006957B6"/>
    <w:rsid w:val="006A67A9"/>
    <w:rsid w:val="006B5EB7"/>
    <w:rsid w:val="006C6F30"/>
    <w:rsid w:val="006C798E"/>
    <w:rsid w:val="006D6545"/>
    <w:rsid w:val="006E7F3A"/>
    <w:rsid w:val="006F25C7"/>
    <w:rsid w:val="006F5D18"/>
    <w:rsid w:val="00723431"/>
    <w:rsid w:val="0072407F"/>
    <w:rsid w:val="007307E7"/>
    <w:rsid w:val="00744E37"/>
    <w:rsid w:val="00746012"/>
    <w:rsid w:val="00755EC5"/>
    <w:rsid w:val="00762158"/>
    <w:rsid w:val="0077018A"/>
    <w:rsid w:val="007910AC"/>
    <w:rsid w:val="007927D6"/>
    <w:rsid w:val="0079517D"/>
    <w:rsid w:val="00796E39"/>
    <w:rsid w:val="007A11C2"/>
    <w:rsid w:val="007B1E46"/>
    <w:rsid w:val="007B50EE"/>
    <w:rsid w:val="007B5E29"/>
    <w:rsid w:val="007F6680"/>
    <w:rsid w:val="00801D32"/>
    <w:rsid w:val="00817353"/>
    <w:rsid w:val="00820CF9"/>
    <w:rsid w:val="008240B3"/>
    <w:rsid w:val="008300EF"/>
    <w:rsid w:val="00854451"/>
    <w:rsid w:val="00854CF2"/>
    <w:rsid w:val="00860DF0"/>
    <w:rsid w:val="00863598"/>
    <w:rsid w:val="00874BA1"/>
    <w:rsid w:val="00877C63"/>
    <w:rsid w:val="00886CF7"/>
    <w:rsid w:val="008956F1"/>
    <w:rsid w:val="008A4A86"/>
    <w:rsid w:val="008B55DE"/>
    <w:rsid w:val="008C1B9E"/>
    <w:rsid w:val="008C2FCF"/>
    <w:rsid w:val="008D027D"/>
    <w:rsid w:val="008D60B2"/>
    <w:rsid w:val="008F30C4"/>
    <w:rsid w:val="008F4D66"/>
    <w:rsid w:val="008F7F3C"/>
    <w:rsid w:val="009165FF"/>
    <w:rsid w:val="009251C6"/>
    <w:rsid w:val="009412CB"/>
    <w:rsid w:val="0094570B"/>
    <w:rsid w:val="00945BB3"/>
    <w:rsid w:val="00946E14"/>
    <w:rsid w:val="00947F4E"/>
    <w:rsid w:val="00957744"/>
    <w:rsid w:val="00972DF4"/>
    <w:rsid w:val="009770AF"/>
    <w:rsid w:val="00977222"/>
    <w:rsid w:val="00981E56"/>
    <w:rsid w:val="00986E44"/>
    <w:rsid w:val="00994CB4"/>
    <w:rsid w:val="009A2D69"/>
    <w:rsid w:val="009A422A"/>
    <w:rsid w:val="009A7B37"/>
    <w:rsid w:val="009B51D7"/>
    <w:rsid w:val="009C1AD0"/>
    <w:rsid w:val="009C43A9"/>
    <w:rsid w:val="009C5A8D"/>
    <w:rsid w:val="009D60C1"/>
    <w:rsid w:val="009E106A"/>
    <w:rsid w:val="009E50F8"/>
    <w:rsid w:val="009F1ACE"/>
    <w:rsid w:val="009F22E5"/>
    <w:rsid w:val="00A008D6"/>
    <w:rsid w:val="00A1041E"/>
    <w:rsid w:val="00A10A8E"/>
    <w:rsid w:val="00A1521F"/>
    <w:rsid w:val="00A17334"/>
    <w:rsid w:val="00A21EF1"/>
    <w:rsid w:val="00A22B39"/>
    <w:rsid w:val="00A25CD5"/>
    <w:rsid w:val="00A30BAD"/>
    <w:rsid w:val="00A35280"/>
    <w:rsid w:val="00A37EDC"/>
    <w:rsid w:val="00A47B99"/>
    <w:rsid w:val="00A727CC"/>
    <w:rsid w:val="00A76640"/>
    <w:rsid w:val="00A7757F"/>
    <w:rsid w:val="00A84013"/>
    <w:rsid w:val="00A8412F"/>
    <w:rsid w:val="00A87781"/>
    <w:rsid w:val="00A92F49"/>
    <w:rsid w:val="00A967D6"/>
    <w:rsid w:val="00A969AA"/>
    <w:rsid w:val="00AA5BA9"/>
    <w:rsid w:val="00AB3143"/>
    <w:rsid w:val="00AC2E40"/>
    <w:rsid w:val="00AC41B6"/>
    <w:rsid w:val="00AD4335"/>
    <w:rsid w:val="00AE0777"/>
    <w:rsid w:val="00AE1040"/>
    <w:rsid w:val="00AE6B8E"/>
    <w:rsid w:val="00B07BC6"/>
    <w:rsid w:val="00B236E1"/>
    <w:rsid w:val="00B30B68"/>
    <w:rsid w:val="00B31486"/>
    <w:rsid w:val="00B51DCD"/>
    <w:rsid w:val="00B53716"/>
    <w:rsid w:val="00B54084"/>
    <w:rsid w:val="00B544DE"/>
    <w:rsid w:val="00B626EB"/>
    <w:rsid w:val="00B6341A"/>
    <w:rsid w:val="00B66CD9"/>
    <w:rsid w:val="00B71D06"/>
    <w:rsid w:val="00B85F4A"/>
    <w:rsid w:val="00B86890"/>
    <w:rsid w:val="00B95182"/>
    <w:rsid w:val="00BA0887"/>
    <w:rsid w:val="00BA44FD"/>
    <w:rsid w:val="00BA4C91"/>
    <w:rsid w:val="00BB2D5A"/>
    <w:rsid w:val="00BB6DBF"/>
    <w:rsid w:val="00BC61D6"/>
    <w:rsid w:val="00BD7744"/>
    <w:rsid w:val="00BE7D2D"/>
    <w:rsid w:val="00BF1B67"/>
    <w:rsid w:val="00C025A3"/>
    <w:rsid w:val="00C044B6"/>
    <w:rsid w:val="00C24164"/>
    <w:rsid w:val="00C36B8D"/>
    <w:rsid w:val="00C3792F"/>
    <w:rsid w:val="00C4171B"/>
    <w:rsid w:val="00C417D7"/>
    <w:rsid w:val="00C4584F"/>
    <w:rsid w:val="00C511AC"/>
    <w:rsid w:val="00C570B7"/>
    <w:rsid w:val="00C6267A"/>
    <w:rsid w:val="00C67C7E"/>
    <w:rsid w:val="00C76400"/>
    <w:rsid w:val="00C83D97"/>
    <w:rsid w:val="00C86DBF"/>
    <w:rsid w:val="00C91C84"/>
    <w:rsid w:val="00C96493"/>
    <w:rsid w:val="00C96A6C"/>
    <w:rsid w:val="00C97F62"/>
    <w:rsid w:val="00CA05A5"/>
    <w:rsid w:val="00CA34E9"/>
    <w:rsid w:val="00CA4414"/>
    <w:rsid w:val="00CB0C5C"/>
    <w:rsid w:val="00CB69D3"/>
    <w:rsid w:val="00CC633D"/>
    <w:rsid w:val="00CD27C8"/>
    <w:rsid w:val="00CF05CD"/>
    <w:rsid w:val="00CF2BDD"/>
    <w:rsid w:val="00CF2CB6"/>
    <w:rsid w:val="00CF65EA"/>
    <w:rsid w:val="00D005C6"/>
    <w:rsid w:val="00D0774B"/>
    <w:rsid w:val="00D14C99"/>
    <w:rsid w:val="00D1617D"/>
    <w:rsid w:val="00D559B1"/>
    <w:rsid w:val="00D55BA9"/>
    <w:rsid w:val="00D56271"/>
    <w:rsid w:val="00D5712A"/>
    <w:rsid w:val="00D70E0B"/>
    <w:rsid w:val="00D72565"/>
    <w:rsid w:val="00D752BD"/>
    <w:rsid w:val="00D80B71"/>
    <w:rsid w:val="00D82BAA"/>
    <w:rsid w:val="00D832EE"/>
    <w:rsid w:val="00D8542E"/>
    <w:rsid w:val="00D912ED"/>
    <w:rsid w:val="00D93BB6"/>
    <w:rsid w:val="00D9797E"/>
    <w:rsid w:val="00DA663D"/>
    <w:rsid w:val="00DB1F99"/>
    <w:rsid w:val="00DB7E90"/>
    <w:rsid w:val="00DC0EF5"/>
    <w:rsid w:val="00DC79DA"/>
    <w:rsid w:val="00DD385C"/>
    <w:rsid w:val="00DD7ED7"/>
    <w:rsid w:val="00DE51F8"/>
    <w:rsid w:val="00DE7A41"/>
    <w:rsid w:val="00DF5952"/>
    <w:rsid w:val="00E01186"/>
    <w:rsid w:val="00E01A7D"/>
    <w:rsid w:val="00E07F41"/>
    <w:rsid w:val="00E22748"/>
    <w:rsid w:val="00E35BE3"/>
    <w:rsid w:val="00E40959"/>
    <w:rsid w:val="00E50724"/>
    <w:rsid w:val="00E62168"/>
    <w:rsid w:val="00E63895"/>
    <w:rsid w:val="00E66349"/>
    <w:rsid w:val="00E669F4"/>
    <w:rsid w:val="00E70397"/>
    <w:rsid w:val="00E74EC0"/>
    <w:rsid w:val="00E9083C"/>
    <w:rsid w:val="00E938D0"/>
    <w:rsid w:val="00E9716F"/>
    <w:rsid w:val="00EA16F5"/>
    <w:rsid w:val="00EA522A"/>
    <w:rsid w:val="00EA5EE3"/>
    <w:rsid w:val="00EC217C"/>
    <w:rsid w:val="00ED2833"/>
    <w:rsid w:val="00EE2316"/>
    <w:rsid w:val="00EF48CF"/>
    <w:rsid w:val="00EF4BD5"/>
    <w:rsid w:val="00EF5ADF"/>
    <w:rsid w:val="00F00FB9"/>
    <w:rsid w:val="00F2007A"/>
    <w:rsid w:val="00F2113F"/>
    <w:rsid w:val="00F22ACA"/>
    <w:rsid w:val="00F23D85"/>
    <w:rsid w:val="00F27D5A"/>
    <w:rsid w:val="00F407BB"/>
    <w:rsid w:val="00F53684"/>
    <w:rsid w:val="00F60CB2"/>
    <w:rsid w:val="00F63105"/>
    <w:rsid w:val="00F63BE7"/>
    <w:rsid w:val="00F64690"/>
    <w:rsid w:val="00F700C6"/>
    <w:rsid w:val="00F70650"/>
    <w:rsid w:val="00F92746"/>
    <w:rsid w:val="00FA759F"/>
    <w:rsid w:val="00FB0AEB"/>
    <w:rsid w:val="00FB20A3"/>
    <w:rsid w:val="00FB25BE"/>
    <w:rsid w:val="00FC438C"/>
    <w:rsid w:val="00FC6650"/>
    <w:rsid w:val="00FD04BA"/>
    <w:rsid w:val="00FD3586"/>
    <w:rsid w:val="00FE0219"/>
    <w:rsid w:val="00FE2DEB"/>
    <w:rsid w:val="00FF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15:docId w15:val="{1E88D8D0-6CB7-7F40-AD68-6398C787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CC633D"/>
    <w:pPr>
      <w:keepNext/>
      <w:numPr>
        <w:numId w:val="17"/>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7"/>
      </w:numPr>
      <w:spacing w:before="240" w:after="60"/>
      <w:outlineLvl w:val="1"/>
    </w:pPr>
    <w:rPr>
      <w:rFonts w:cs="Arial"/>
      <w:b/>
      <w:bCs/>
      <w:iCs/>
      <w:szCs w:val="28"/>
    </w:rPr>
  </w:style>
  <w:style w:type="paragraph" w:styleId="Heading3">
    <w:name w:val="heading 3"/>
    <w:aliases w:val="OGC Heading 3"/>
    <w:basedOn w:val="Normal"/>
    <w:next w:val="Normal"/>
    <w:link w:val="Heading3Char"/>
    <w:qFormat/>
    <w:rsid w:val="00F27D5A"/>
    <w:pPr>
      <w:keepNext/>
      <w:numPr>
        <w:ilvl w:val="2"/>
        <w:numId w:val="17"/>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7"/>
      </w:numPr>
      <w:spacing w:before="240" w:after="60"/>
      <w:outlineLvl w:val="3"/>
    </w:pPr>
    <w:rPr>
      <w:b/>
      <w:bCs/>
      <w:szCs w:val="28"/>
    </w:rPr>
  </w:style>
  <w:style w:type="paragraph" w:styleId="Heading5">
    <w:name w:val="heading 5"/>
    <w:basedOn w:val="Normal"/>
    <w:next w:val="Normal"/>
    <w:rsid w:val="00F27D5A"/>
    <w:pPr>
      <w:numPr>
        <w:ilvl w:val="4"/>
        <w:numId w:val="17"/>
      </w:numPr>
      <w:spacing w:before="240" w:after="60"/>
      <w:outlineLvl w:val="4"/>
    </w:pPr>
    <w:rPr>
      <w:b/>
      <w:bCs/>
      <w:i/>
      <w:iCs/>
      <w:sz w:val="26"/>
      <w:szCs w:val="26"/>
    </w:rPr>
  </w:style>
  <w:style w:type="paragraph" w:styleId="Heading6">
    <w:name w:val="heading 6"/>
    <w:basedOn w:val="Normal"/>
    <w:next w:val="Normal"/>
    <w:rsid w:val="00F27D5A"/>
    <w:pPr>
      <w:numPr>
        <w:ilvl w:val="5"/>
        <w:numId w:val="17"/>
      </w:numPr>
      <w:spacing w:before="240" w:after="60"/>
      <w:outlineLvl w:val="5"/>
    </w:pPr>
    <w:rPr>
      <w:b/>
      <w:bCs/>
      <w:sz w:val="22"/>
      <w:szCs w:val="22"/>
    </w:rPr>
  </w:style>
  <w:style w:type="paragraph" w:styleId="Heading7">
    <w:name w:val="heading 7"/>
    <w:basedOn w:val="Normal"/>
    <w:next w:val="Normal"/>
    <w:rsid w:val="00F27D5A"/>
    <w:pPr>
      <w:numPr>
        <w:ilvl w:val="6"/>
        <w:numId w:val="17"/>
      </w:numPr>
      <w:spacing w:before="240" w:after="60"/>
      <w:outlineLvl w:val="6"/>
    </w:pPr>
  </w:style>
  <w:style w:type="paragraph" w:styleId="Heading8">
    <w:name w:val="heading 8"/>
    <w:basedOn w:val="Normal"/>
    <w:next w:val="Normal"/>
    <w:rsid w:val="00F27D5A"/>
    <w:pPr>
      <w:numPr>
        <w:ilvl w:val="7"/>
        <w:numId w:val="17"/>
      </w:numPr>
      <w:spacing w:before="240" w:after="60"/>
      <w:outlineLvl w:val="7"/>
    </w:pPr>
    <w:rPr>
      <w:i/>
      <w:iCs/>
    </w:rPr>
  </w:style>
  <w:style w:type="paragraph" w:styleId="Heading9">
    <w:name w:val="heading 9"/>
    <w:basedOn w:val="Normal"/>
    <w:next w:val="Normal"/>
    <w:rsid w:val="00F27D5A"/>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3C0303"/>
    <w:pPr>
      <w:spacing w:before="60" w:after="60" w:line="211" w:lineRule="auto"/>
    </w:pPr>
    <w:rPr>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character" w:customStyle="1" w:styleId="FootnoteTextChar">
    <w:name w:val="Footnote Text Char"/>
    <w:basedOn w:val="DefaultParagraphFont"/>
    <w:link w:val="FootnoteText"/>
    <w:semiHidden/>
    <w:rsid w:val="00CF65EA"/>
  </w:style>
  <w:style w:type="table" w:styleId="TableGrid">
    <w:name w:val="Table Grid"/>
    <w:basedOn w:val="TableNormal"/>
    <w:uiPriority w:val="39"/>
    <w:rsid w:val="008C2F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2FCF"/>
    <w:pPr>
      <w:spacing w:after="200"/>
    </w:pPr>
    <w:rPr>
      <w:i/>
      <w:iCs/>
      <w:color w:val="1F497D" w:themeColor="text2"/>
      <w:sz w:val="18"/>
      <w:szCs w:val="18"/>
    </w:rPr>
  </w:style>
  <w:style w:type="paragraph" w:customStyle="1" w:styleId="AnnexLevel2D">
    <w:name w:val="Annex Level 2 D"/>
    <w:basedOn w:val="AnnexLevel2"/>
    <w:qFormat/>
    <w:rsid w:val="003B0F35"/>
    <w:pPr>
      <w:numPr>
        <w:ilvl w:val="0"/>
        <w:numId w:val="12"/>
      </w:numPr>
    </w:pPr>
  </w:style>
  <w:style w:type="character" w:customStyle="1" w:styleId="Heading3Char">
    <w:name w:val="Heading 3 Char"/>
    <w:aliases w:val="OGC Heading 3 Char"/>
    <w:basedOn w:val="DefaultParagraphFont"/>
    <w:link w:val="Heading3"/>
    <w:rsid w:val="00746012"/>
    <w:rPr>
      <w:rFonts w:cs="Arial"/>
      <w:b/>
      <w:bCs/>
      <w:sz w:val="24"/>
      <w:szCs w:val="26"/>
    </w:rPr>
  </w:style>
  <w:style w:type="paragraph" w:styleId="TableofFigures">
    <w:name w:val="table of figures"/>
    <w:basedOn w:val="Normal"/>
    <w:next w:val="Normal"/>
    <w:uiPriority w:val="99"/>
    <w:unhideWhenUsed/>
    <w:rsid w:val="004E2579"/>
    <w:pPr>
      <w:spacing w:after="0"/>
    </w:pPr>
  </w:style>
  <w:style w:type="paragraph" w:styleId="BalloonText">
    <w:name w:val="Balloon Text"/>
    <w:basedOn w:val="Normal"/>
    <w:link w:val="BalloonTextChar"/>
    <w:uiPriority w:val="99"/>
    <w:semiHidden/>
    <w:unhideWhenUsed/>
    <w:rsid w:val="001A71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1E5"/>
    <w:rPr>
      <w:rFonts w:ascii="Tahoma" w:hAnsi="Tahoma" w:cs="Tahoma"/>
      <w:sz w:val="16"/>
      <w:szCs w:val="16"/>
    </w:rPr>
  </w:style>
  <w:style w:type="character" w:styleId="CommentReference">
    <w:name w:val="annotation reference"/>
    <w:basedOn w:val="DefaultParagraphFont"/>
    <w:uiPriority w:val="99"/>
    <w:semiHidden/>
    <w:unhideWhenUsed/>
    <w:rsid w:val="00063A53"/>
    <w:rPr>
      <w:sz w:val="16"/>
      <w:szCs w:val="16"/>
    </w:rPr>
  </w:style>
  <w:style w:type="paragraph" w:styleId="CommentText">
    <w:name w:val="annotation text"/>
    <w:basedOn w:val="Normal"/>
    <w:link w:val="CommentTextChar"/>
    <w:uiPriority w:val="99"/>
    <w:semiHidden/>
    <w:unhideWhenUsed/>
    <w:rsid w:val="00063A53"/>
    <w:rPr>
      <w:sz w:val="20"/>
      <w:szCs w:val="20"/>
    </w:rPr>
  </w:style>
  <w:style w:type="character" w:customStyle="1" w:styleId="CommentTextChar">
    <w:name w:val="Comment Text Char"/>
    <w:basedOn w:val="DefaultParagraphFont"/>
    <w:link w:val="CommentText"/>
    <w:uiPriority w:val="99"/>
    <w:semiHidden/>
    <w:rsid w:val="00063A53"/>
  </w:style>
  <w:style w:type="paragraph" w:styleId="CommentSubject">
    <w:name w:val="annotation subject"/>
    <w:basedOn w:val="CommentText"/>
    <w:next w:val="CommentText"/>
    <w:link w:val="CommentSubjectChar"/>
    <w:uiPriority w:val="99"/>
    <w:semiHidden/>
    <w:unhideWhenUsed/>
    <w:rsid w:val="00063A53"/>
    <w:rPr>
      <w:b/>
      <w:bCs/>
    </w:rPr>
  </w:style>
  <w:style w:type="character" w:customStyle="1" w:styleId="CommentSubjectChar">
    <w:name w:val="Comment Subject Char"/>
    <w:basedOn w:val="CommentTextChar"/>
    <w:link w:val="CommentSubject"/>
    <w:uiPriority w:val="99"/>
    <w:semiHidden/>
    <w:rsid w:val="00063A53"/>
    <w:rPr>
      <w:b/>
      <w:bCs/>
    </w:rPr>
  </w:style>
  <w:style w:type="paragraph" w:styleId="Revision">
    <w:name w:val="Revision"/>
    <w:hidden/>
    <w:uiPriority w:val="99"/>
    <w:semiHidden/>
    <w:rsid w:val="00063A53"/>
    <w:rPr>
      <w:sz w:val="24"/>
      <w:szCs w:val="24"/>
    </w:rPr>
  </w:style>
  <w:style w:type="paragraph" w:customStyle="1" w:styleId="TermNum48">
    <w:name w:val="TermNum4.8"/>
    <w:basedOn w:val="Normal"/>
    <w:qFormat/>
    <w:rsid w:val="00AA5BA9"/>
    <w:pPr>
      <w:keepNext/>
      <w:numPr>
        <w:numId w:val="16"/>
      </w:numPr>
      <w:spacing w:after="0"/>
      <w:ind w:left="360"/>
    </w:pPr>
    <w:rPr>
      <w:b/>
      <w:szCs w:val="20"/>
      <w:lang w:val="en-GB"/>
    </w:rPr>
  </w:style>
  <w:style w:type="paragraph" w:styleId="ListParagraph">
    <w:name w:val="List Paragraph"/>
    <w:basedOn w:val="Normal"/>
    <w:uiPriority w:val="34"/>
    <w:rsid w:val="00BC61D6"/>
    <w:pPr>
      <w:ind w:left="720"/>
      <w:contextualSpacing/>
    </w:pPr>
  </w:style>
  <w:style w:type="paragraph" w:styleId="NormalWeb">
    <w:name w:val="Normal (Web)"/>
    <w:basedOn w:val="Normal"/>
    <w:uiPriority w:val="99"/>
    <w:unhideWhenUsed/>
    <w:rsid w:val="004B2416"/>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874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305">
      <w:bodyDiv w:val="1"/>
      <w:marLeft w:val="0"/>
      <w:marRight w:val="0"/>
      <w:marTop w:val="0"/>
      <w:marBottom w:val="0"/>
      <w:divBdr>
        <w:top w:val="none" w:sz="0" w:space="0" w:color="auto"/>
        <w:left w:val="none" w:sz="0" w:space="0" w:color="auto"/>
        <w:bottom w:val="none" w:sz="0" w:space="0" w:color="auto"/>
        <w:right w:val="none" w:sz="0" w:space="0" w:color="auto"/>
      </w:divBdr>
    </w:div>
    <w:div w:id="953095937">
      <w:bodyDiv w:val="1"/>
      <w:marLeft w:val="0"/>
      <w:marRight w:val="0"/>
      <w:marTop w:val="0"/>
      <w:marBottom w:val="0"/>
      <w:divBdr>
        <w:top w:val="none" w:sz="0" w:space="0" w:color="auto"/>
        <w:left w:val="none" w:sz="0" w:space="0" w:color="auto"/>
        <w:bottom w:val="none" w:sz="0" w:space="0" w:color="auto"/>
        <w:right w:val="none" w:sz="0" w:space="0" w:color="auto"/>
      </w:divBdr>
    </w:div>
    <w:div w:id="20228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pengis.net/infragml/part7/1.0" TargetMode="External"/><Relationship Id="rId18" Type="http://schemas.openxmlformats.org/officeDocument/2006/relationships/hyperlink" Target="http://www.opengis.net/spec/waterml/2.0/conf/uml-timeseries-observation"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Microsoft_Visio_Drawing233.vsd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pengis.net/spec/landinfra/1.0" TargetMode="External"/><Relationship Id="rId17" Type="http://schemas.openxmlformats.org/officeDocument/2006/relationships/package" Target="embeddings/Microsoft_Visio_Drawing122.vsdx"/><Relationship Id="rId25" Type="http://schemas.openxmlformats.org/officeDocument/2006/relationships/package" Target="embeddings/Microsoft_Visio_Drawing455.vsd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4.emf"/><Relationship Id="rId29" Type="http://schemas.openxmlformats.org/officeDocument/2006/relationships/package" Target="embeddings/Microsoft_Visio_Drawing67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as.opengis.net" TargetMode="External"/><Relationship Id="rId24" Type="http://schemas.openxmlformats.org/officeDocument/2006/relationships/image" Target="media/image6.emf"/><Relationship Id="rId32"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package" Target="embeddings/Microsoft_Visio_Drawing11.vsdx"/><Relationship Id="rId23" Type="http://schemas.openxmlformats.org/officeDocument/2006/relationships/package" Target="embeddings/Microsoft_Visio_Drawing344.vsdx"/><Relationship Id="rId28" Type="http://schemas.openxmlformats.org/officeDocument/2006/relationships/image" Target="media/image8.emf"/><Relationship Id="rId10" Type="http://schemas.openxmlformats.org/officeDocument/2006/relationships/image" Target="media/image1.emf"/><Relationship Id="rId19" Type="http://schemas.openxmlformats.org/officeDocument/2006/relationships/hyperlink" Target="http://www.opengis.net/spec/waterml/2.0/conf/uml-timeseries-observation"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package" Target="embeddings/Microsoft_Visio_Drawing566.vsdx"/><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http://www.opengis.net/doc/standard/infragml/part7/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A2CC9-6D62-824C-9496-B6C2EBB1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12568</Words>
  <Characters>71643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84043</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Greg Buehler</cp:lastModifiedBy>
  <cp:revision>2</cp:revision>
  <dcterms:created xsi:type="dcterms:W3CDTF">2021-11-03T13:51:00Z</dcterms:created>
  <dcterms:modified xsi:type="dcterms:W3CDTF">2021-11-03T13:51:00Z</dcterms:modified>
</cp:coreProperties>
</file>